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9DEE" w14:textId="77777777" w:rsidR="00F9230A" w:rsidRPr="006A4EBD" w:rsidRDefault="00F9230A" w:rsidP="00F9230A">
      <w:pPr>
        <w:pStyle w:val="a3"/>
        <w:shd w:val="clear" w:color="auto" w:fill="FFFFFF"/>
        <w:spacing w:before="0" w:beforeAutospacing="0" w:after="0" w:afterAutospacing="0" w:line="0" w:lineRule="atLeast"/>
        <w:jc w:val="center"/>
        <w:rPr>
          <w:rFonts w:ascii="方正小标宋简体" w:eastAsia="方正小标宋简体" w:hint="eastAsia"/>
          <w:color w:val="000000" w:themeColor="text1"/>
          <w:sz w:val="28"/>
          <w:szCs w:val="28"/>
        </w:rPr>
      </w:pPr>
      <w:r w:rsidRPr="006A4EBD">
        <w:rPr>
          <w:rStyle w:val="a4"/>
          <w:rFonts w:ascii="方正小标宋简体" w:eastAsia="方正小标宋简体" w:hint="eastAsia"/>
          <w:color w:val="000000" w:themeColor="text1"/>
          <w:sz w:val="28"/>
          <w:szCs w:val="28"/>
        </w:rPr>
        <w:t>中共北京市委关于认真学习宣传贯彻党的二十大精神的实施意见</w:t>
      </w:r>
    </w:p>
    <w:p w14:paraId="60578488" w14:textId="77777777" w:rsidR="00F9230A" w:rsidRPr="006A4EBD" w:rsidRDefault="00F9230A" w:rsidP="00F9230A">
      <w:pPr>
        <w:pStyle w:val="a3"/>
        <w:shd w:val="clear" w:color="auto" w:fill="FFFFFF"/>
        <w:spacing w:before="0" w:beforeAutospacing="0" w:after="0" w:afterAutospacing="0" w:line="0" w:lineRule="atLeast"/>
        <w:jc w:val="center"/>
        <w:rPr>
          <w:rFonts w:hint="eastAsia"/>
          <w:color w:val="000000" w:themeColor="text1"/>
        </w:rPr>
      </w:pPr>
      <w:r w:rsidRPr="006A4EBD">
        <w:rPr>
          <w:rFonts w:hint="eastAsia"/>
          <w:color w:val="000000" w:themeColor="text1"/>
        </w:rPr>
        <w:t>（二〇二二年十一月二日）</w:t>
      </w:r>
    </w:p>
    <w:p w14:paraId="188443C7"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为深入学习宣传贯彻党的二十大精神，根据《中共中央关于认真学习宣传贯彻党的二十大精神的决定》有关要求，制定本实施意见。</w:t>
      </w:r>
    </w:p>
    <w:p w14:paraId="2528F220"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Style w:val="a4"/>
          <w:rFonts w:hint="eastAsia"/>
          <w:color w:val="000000" w:themeColor="text1"/>
        </w:rPr>
        <w:t xml:space="preserve">　一、充分认识学习宣传贯彻党的二十大精神的重大意义</w:t>
      </w:r>
    </w:p>
    <w:p w14:paraId="2EDD7E62"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6A4EBD">
        <w:rPr>
          <w:rFonts w:hint="eastAsia"/>
          <w:color w:val="000000" w:themeColor="text1"/>
        </w:rPr>
        <w:t>作出</w:t>
      </w:r>
      <w:proofErr w:type="gramEnd"/>
      <w:r w:rsidRPr="006A4EBD">
        <w:rPr>
          <w:rFonts w:hint="eastAsia"/>
          <w:color w:val="000000" w:themeColor="text1"/>
        </w:rPr>
        <w:t>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14:paraId="02463765"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习近平同志的报告，深刻阐释了新时代坚持和发展中国特色社会主义的一系列重大理论和实践问题，描绘了全面建设社会主义现代化国家、全面推进中华民族伟大复兴的宏伟蓝图，为新时代新</w:t>
      </w:r>
      <w:proofErr w:type="gramStart"/>
      <w:r w:rsidRPr="006A4EBD">
        <w:rPr>
          <w:rFonts w:hint="eastAsia"/>
          <w:color w:val="000000" w:themeColor="text1"/>
        </w:rPr>
        <w:t>征程党</w:t>
      </w:r>
      <w:proofErr w:type="gramEnd"/>
      <w:r w:rsidRPr="006A4EBD">
        <w:rPr>
          <w:rFonts w:hint="eastAsia"/>
          <w:color w:val="000000" w:themeColor="text1"/>
        </w:rPr>
        <w:t>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14:paraId="5AC7BD3C"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党的二十届一中全会选举产生了以习近平同志为核心的新一届中央领导集体，一批经验丰富、德才兼备、奋发有为的同志进入中央领导机构，充分显示出中国特色社会主义事业蓬勃兴旺、充满活力。</w:t>
      </w:r>
    </w:p>
    <w:p w14:paraId="3BB392B2"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学习宣传贯彻党的二十大精神是当前和今后一个时期全党全国的首要政治任务，事关党和国家工作全局，事关中国特色社会主义事业长远发展，事关</w:t>
      </w:r>
      <w:proofErr w:type="gramStart"/>
      <w:r w:rsidRPr="006A4EBD">
        <w:rPr>
          <w:rFonts w:hint="eastAsia"/>
          <w:color w:val="000000" w:themeColor="text1"/>
        </w:rPr>
        <w:t>最</w:t>
      </w:r>
      <w:proofErr w:type="gramEnd"/>
      <w:r w:rsidRPr="006A4EBD">
        <w:rPr>
          <w:rFonts w:hint="eastAsia"/>
          <w:color w:val="000000" w:themeColor="text1"/>
        </w:rPr>
        <w:t>广大人民根本利益，也关系到本市率先基本实现社会主义现代化进程，对于激励全市各级党组织、广大党员干部和全市人民更加紧密地团结在以习近平同志为核心的党中央周围，高举中国特色社会主义伟大旗帜，坚定道路自信、理论自信、制度自信、文化自信，奋力谱写全面建设社会主义现代化国家、全面推进中华民族伟大复兴的北京篇章，具有重大现实意义和深远历史意义。</w:t>
      </w:r>
    </w:p>
    <w:p w14:paraId="730F96B8"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Style w:val="a4"/>
          <w:rFonts w:hint="eastAsia"/>
          <w:color w:val="000000" w:themeColor="text1"/>
        </w:rPr>
        <w:t xml:space="preserve">　　二、全面准确学习领会党的二十大精神</w:t>
      </w:r>
    </w:p>
    <w:p w14:paraId="38160BCD"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学习领会党的二十大精神，必须坚持全面准确，深入理解内涵，精准把握外延。要原原本本、逐字逐句学习党的二十大报告和党章，学</w:t>
      </w:r>
      <w:proofErr w:type="gramStart"/>
      <w:r w:rsidRPr="006A4EBD">
        <w:rPr>
          <w:rFonts w:hint="eastAsia"/>
          <w:color w:val="000000" w:themeColor="text1"/>
        </w:rPr>
        <w:t>习习近</w:t>
      </w:r>
      <w:proofErr w:type="gramEnd"/>
      <w:r w:rsidRPr="006A4EBD">
        <w:rPr>
          <w:rFonts w:hint="eastAsia"/>
          <w:color w:val="000000" w:themeColor="text1"/>
        </w:rPr>
        <w:t>平总书记在党的二十届一中全会上的重要讲话精神，着重把握以下几个方面。</w:t>
      </w:r>
    </w:p>
    <w:p w14:paraId="40CF9429"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 xml:space="preserve">　1.深刻领会党的二十大的主题</w:t>
      </w:r>
      <w:r w:rsidRPr="006A4EBD">
        <w:rPr>
          <w:rFonts w:hint="eastAsia"/>
          <w:color w:val="000000" w:themeColor="text1"/>
        </w:rPr>
        <w:t>。高举中国特色社会主义伟大旗帜，全面贯彻习近平新时代中国特色社会主义思想，弘扬伟大建党精神，自信自强、守正创新，</w:t>
      </w:r>
      <w:proofErr w:type="gramStart"/>
      <w:r w:rsidRPr="006A4EBD">
        <w:rPr>
          <w:rFonts w:hint="eastAsia"/>
          <w:color w:val="000000" w:themeColor="text1"/>
        </w:rPr>
        <w:t>踔</w:t>
      </w:r>
      <w:proofErr w:type="gramEnd"/>
      <w:r w:rsidRPr="006A4EBD">
        <w:rPr>
          <w:rFonts w:hint="eastAsia"/>
          <w:color w:val="000000" w:themeColor="text1"/>
        </w:rPr>
        <w:t>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w:t>
      </w:r>
      <w:proofErr w:type="gramStart"/>
      <w:r w:rsidRPr="006A4EBD">
        <w:rPr>
          <w:rFonts w:hint="eastAsia"/>
          <w:color w:val="000000" w:themeColor="text1"/>
        </w:rPr>
        <w:t>化最新</w:t>
      </w:r>
      <w:proofErr w:type="gramEnd"/>
      <w:r w:rsidRPr="006A4EBD">
        <w:rPr>
          <w:rFonts w:hint="eastAsia"/>
          <w:color w:val="000000" w:themeColor="text1"/>
        </w:rPr>
        <w:t>成果为指导，坚定中国特色社会主义道路自信、理论自信、制度自信、文化自信，坚持道不</w:t>
      </w:r>
      <w:r w:rsidRPr="006A4EBD">
        <w:rPr>
          <w:rFonts w:hint="eastAsia"/>
          <w:color w:val="000000" w:themeColor="text1"/>
        </w:rPr>
        <w:lastRenderedPageBreak/>
        <w:t>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w:t>
      </w:r>
      <w:proofErr w:type="gramStart"/>
      <w:r w:rsidRPr="006A4EBD">
        <w:rPr>
          <w:rFonts w:hint="eastAsia"/>
          <w:color w:val="000000" w:themeColor="text1"/>
        </w:rPr>
        <w:t>踔</w:t>
      </w:r>
      <w:proofErr w:type="gramEnd"/>
      <w:r w:rsidRPr="006A4EBD">
        <w:rPr>
          <w:rFonts w:hint="eastAsia"/>
          <w:color w:val="000000" w:themeColor="text1"/>
        </w:rPr>
        <w:t>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w:t>
      </w:r>
      <w:proofErr w:type="gramStart"/>
      <w:r w:rsidRPr="006A4EBD">
        <w:rPr>
          <w:rFonts w:hint="eastAsia"/>
          <w:color w:val="000000" w:themeColor="text1"/>
        </w:rPr>
        <w:t>征程党</w:t>
      </w:r>
      <w:proofErr w:type="gramEnd"/>
      <w:r w:rsidRPr="006A4EBD">
        <w:rPr>
          <w:rFonts w:hint="eastAsia"/>
          <w:color w:val="000000" w:themeColor="text1"/>
        </w:rPr>
        <w:t>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14:paraId="7673B6D1"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 xml:space="preserve">　2.深刻领会过去5年的工作和新时代10年的伟大变革</w:t>
      </w:r>
      <w:r w:rsidRPr="006A4EBD">
        <w:rPr>
          <w:rFonts w:hint="eastAsia"/>
          <w:color w:val="000000" w:themeColor="text1"/>
        </w:rPr>
        <w:t>。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sidRPr="006A4EBD">
        <w:rPr>
          <w:rFonts w:hint="eastAsia"/>
          <w:color w:val="000000" w:themeColor="text1"/>
        </w:rPr>
        <w:t>应对严峻</w:t>
      </w:r>
      <w:proofErr w:type="gramEnd"/>
      <w:r w:rsidRPr="006A4EBD">
        <w:rPr>
          <w:rFonts w:hint="eastAsia"/>
          <w:color w:val="000000" w:themeColor="text1"/>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14:paraId="50396C88"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14:paraId="460579F1"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3.深刻领会开辟马克思主义中国化时代化新境界</w:t>
      </w:r>
      <w:r w:rsidRPr="006A4EBD">
        <w:rPr>
          <w:rFonts w:hint="eastAsia"/>
          <w:color w:val="000000" w:themeColor="text1"/>
        </w:rPr>
        <w:t>。马克思主义是我们立党立国、</w:t>
      </w:r>
      <w:proofErr w:type="gramStart"/>
      <w:r w:rsidRPr="006A4EBD">
        <w:rPr>
          <w:rFonts w:hint="eastAsia"/>
          <w:color w:val="000000" w:themeColor="text1"/>
        </w:rPr>
        <w:t>兴党兴国</w:t>
      </w:r>
      <w:proofErr w:type="gramEnd"/>
      <w:r w:rsidRPr="006A4EBD">
        <w:rPr>
          <w:rFonts w:hint="eastAsia"/>
          <w:color w:val="000000" w:themeColor="text1"/>
        </w:rPr>
        <w:t>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w:t>
      </w:r>
      <w:r w:rsidRPr="006A4EBD">
        <w:rPr>
          <w:rFonts w:hint="eastAsia"/>
          <w:color w:val="000000" w:themeColor="text1"/>
        </w:rPr>
        <w:lastRenderedPageBreak/>
        <w:t>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14:paraId="5B23F8E7"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4.深刻领会新时代新征程中国共产党的使命任务</w:t>
      </w:r>
      <w:r w:rsidRPr="006A4EBD">
        <w:rPr>
          <w:rFonts w:hint="eastAsia"/>
          <w:color w:val="000000" w:themeColor="text1"/>
        </w:rPr>
        <w:t>。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6A4EBD">
        <w:rPr>
          <w:rFonts w:hint="eastAsia"/>
          <w:color w:val="000000" w:themeColor="text1"/>
        </w:rPr>
        <w:t>急甚至</w:t>
      </w:r>
      <w:proofErr w:type="gramEnd"/>
      <w:r w:rsidRPr="006A4EBD">
        <w:rPr>
          <w:rFonts w:hint="eastAsia"/>
          <w:color w:val="000000" w:themeColor="text1"/>
        </w:rPr>
        <w:t>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0E109468"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5.深刻领会中国式现代化的中国特色和本质要求</w:t>
      </w:r>
      <w:r w:rsidRPr="006A4EBD">
        <w:rPr>
          <w:rFonts w:hint="eastAsia"/>
          <w:color w:val="000000" w:themeColor="text1"/>
        </w:rPr>
        <w:t>。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w:t>
      </w:r>
      <w:proofErr w:type="gramStart"/>
      <w:r w:rsidRPr="006A4EBD">
        <w:rPr>
          <w:rFonts w:hint="eastAsia"/>
          <w:color w:val="000000" w:themeColor="text1"/>
        </w:rPr>
        <w:t>作出</w:t>
      </w:r>
      <w:proofErr w:type="gramEnd"/>
      <w:r w:rsidRPr="006A4EBD">
        <w:rPr>
          <w:rFonts w:hint="eastAsia"/>
          <w:color w:val="000000" w:themeColor="text1"/>
        </w:rPr>
        <w:t>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14:paraId="2D1A0F22"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6.深刻领会社会主义经济建设、政治建设、文化建设、社会建设、生态文明建设等方面的重大部署</w:t>
      </w:r>
      <w:r w:rsidRPr="006A4EBD">
        <w:rPr>
          <w:rFonts w:hint="eastAsia"/>
          <w:color w:val="000000" w:themeColor="text1"/>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w:t>
      </w:r>
      <w:proofErr w:type="gramStart"/>
      <w:r w:rsidRPr="006A4EBD">
        <w:rPr>
          <w:rFonts w:hint="eastAsia"/>
          <w:color w:val="000000" w:themeColor="text1"/>
        </w:rPr>
        <w:t>引领力</w:t>
      </w:r>
      <w:proofErr w:type="gramEnd"/>
      <w:r w:rsidRPr="006A4EBD">
        <w:rPr>
          <w:rFonts w:hint="eastAsia"/>
          <w:color w:val="000000" w:themeColor="text1"/>
        </w:rPr>
        <w:t>的社会主义意识形态，广泛</w:t>
      </w:r>
      <w:proofErr w:type="gramStart"/>
      <w:r w:rsidRPr="006A4EBD">
        <w:rPr>
          <w:rFonts w:hint="eastAsia"/>
          <w:color w:val="000000" w:themeColor="text1"/>
        </w:rPr>
        <w:t>践行</w:t>
      </w:r>
      <w:proofErr w:type="gramEnd"/>
      <w:r w:rsidRPr="006A4EBD">
        <w:rPr>
          <w:rFonts w:hint="eastAsia"/>
          <w:color w:val="000000" w:themeColor="text1"/>
        </w:rPr>
        <w:t>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w:t>
      </w:r>
      <w:proofErr w:type="gramStart"/>
      <w:r w:rsidRPr="006A4EBD">
        <w:rPr>
          <w:rFonts w:hint="eastAsia"/>
          <w:color w:val="000000" w:themeColor="text1"/>
        </w:rPr>
        <w:t>碳达峰碳</w:t>
      </w:r>
      <w:proofErr w:type="gramEnd"/>
      <w:r w:rsidRPr="006A4EBD">
        <w:rPr>
          <w:rFonts w:hint="eastAsia"/>
          <w:color w:val="000000" w:themeColor="text1"/>
        </w:rPr>
        <w:t>中和，促进人与自然和谐共生。</w:t>
      </w:r>
    </w:p>
    <w:p w14:paraId="5BC34B6A"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lastRenderedPageBreak/>
        <w:t xml:space="preserve">　　</w:t>
      </w:r>
      <w:r w:rsidRPr="006A4EBD">
        <w:rPr>
          <w:rFonts w:hint="eastAsia"/>
          <w:b/>
          <w:bCs/>
          <w:color w:val="000000" w:themeColor="text1"/>
        </w:rPr>
        <w:t>7.深刻领会教育科技人才、法治建设、国家安全等方面的重大部署</w:t>
      </w:r>
      <w:r w:rsidRPr="006A4EBD">
        <w:rPr>
          <w:rFonts w:hint="eastAsia"/>
          <w:color w:val="000000" w:themeColor="text1"/>
        </w:rPr>
        <w:t>。党的二十</w:t>
      </w:r>
      <w:proofErr w:type="gramStart"/>
      <w:r w:rsidRPr="006A4EBD">
        <w:rPr>
          <w:rFonts w:hint="eastAsia"/>
          <w:color w:val="000000" w:themeColor="text1"/>
        </w:rPr>
        <w:t>大把握</w:t>
      </w:r>
      <w:proofErr w:type="gramEnd"/>
      <w:r w:rsidRPr="006A4EBD">
        <w:rPr>
          <w:rFonts w:hint="eastAsia"/>
          <w:color w:val="000000" w:themeColor="text1"/>
        </w:rPr>
        <w:t>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14:paraId="6E3106F5"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 xml:space="preserve">　8.深刻领会国防和军队建设、港澳台工作、外交工作等方面的重大部署</w:t>
      </w:r>
      <w:r w:rsidRPr="006A4EBD">
        <w:rPr>
          <w:rFonts w:hint="eastAsia"/>
          <w:color w:val="000000" w:themeColor="text1"/>
        </w:rPr>
        <w:t>。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14:paraId="69E4E2F5"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9.深刻领会坚持党的全面领导和全面从严治党的重大部署</w:t>
      </w:r>
      <w:r w:rsidRPr="006A4EBD">
        <w:rPr>
          <w:rFonts w:hint="eastAsia"/>
          <w:color w:val="000000" w:themeColor="text1"/>
        </w:rPr>
        <w:t>。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w:t>
      </w:r>
      <w:proofErr w:type="gramStart"/>
      <w:r w:rsidRPr="006A4EBD">
        <w:rPr>
          <w:rFonts w:hint="eastAsia"/>
          <w:color w:val="000000" w:themeColor="text1"/>
        </w:rPr>
        <w:t>心铸魂</w:t>
      </w:r>
      <w:proofErr w:type="gramEnd"/>
      <w:r w:rsidRPr="006A4EBD">
        <w:rPr>
          <w:rFonts w:hint="eastAsia"/>
          <w:color w:val="000000" w:themeColor="text1"/>
        </w:rPr>
        <w:t>，完善党的自我革命制度规范体系，建设堪当民族复兴重任的高素质干部队伍，增强党组织政治功能和组织功能，坚持以严的基调</w:t>
      </w:r>
      <w:proofErr w:type="gramStart"/>
      <w:r w:rsidRPr="006A4EBD">
        <w:rPr>
          <w:rFonts w:hint="eastAsia"/>
          <w:color w:val="000000" w:themeColor="text1"/>
        </w:rPr>
        <w:t>强化正风肃</w:t>
      </w:r>
      <w:proofErr w:type="gramEnd"/>
      <w:r w:rsidRPr="006A4EBD">
        <w:rPr>
          <w:rFonts w:hint="eastAsia"/>
          <w:color w:val="000000" w:themeColor="text1"/>
        </w:rPr>
        <w:t>纪，坚决打赢反腐败斗争攻坚战持久战，全面推进党的自我净化、自我完善、自我革新、自我提高，使我们党坚守初心使命，始终成为中国特色社会主义事业的坚强领导核心。</w:t>
      </w:r>
    </w:p>
    <w:p w14:paraId="0CE3B7E2"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Style w:val="a4"/>
          <w:rFonts w:hint="eastAsia"/>
          <w:color w:val="000000" w:themeColor="text1"/>
        </w:rPr>
        <w:t xml:space="preserve">　　三、坚持首善标准，认真做好党的二十大精神的学习宣传</w:t>
      </w:r>
    </w:p>
    <w:p w14:paraId="17121BA4"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w:t>
      </w:r>
      <w:proofErr w:type="gramStart"/>
      <w:r w:rsidRPr="006A4EBD">
        <w:rPr>
          <w:rFonts w:hint="eastAsia"/>
          <w:color w:val="000000" w:themeColor="text1"/>
        </w:rPr>
        <w:t>化最新</w:t>
      </w:r>
      <w:proofErr w:type="gramEnd"/>
      <w:r w:rsidRPr="006A4EBD">
        <w:rPr>
          <w:rFonts w:hint="eastAsia"/>
          <w:color w:val="000000" w:themeColor="text1"/>
        </w:rPr>
        <w:t>成果的世界观和方法论，坚持好、运用好贯穿其中的立场观点方法上；聚焦到中国式现代化在理论和实践的创新突破上；聚焦到贯彻落实党的二十大</w:t>
      </w:r>
      <w:proofErr w:type="gramStart"/>
      <w:r w:rsidRPr="006A4EBD">
        <w:rPr>
          <w:rFonts w:hint="eastAsia"/>
          <w:color w:val="000000" w:themeColor="text1"/>
        </w:rPr>
        <w:t>作出</w:t>
      </w:r>
      <w:proofErr w:type="gramEnd"/>
      <w:r w:rsidRPr="006A4EBD">
        <w:rPr>
          <w:rFonts w:hint="eastAsia"/>
          <w:color w:val="000000" w:themeColor="text1"/>
        </w:rPr>
        <w:t>的重大决策部署上；聚焦到以习近平同志为核心的新一届中央领导集体是深受全党全国各族人民拥护和信赖的领导集体上；聚焦到习近平总书记是全党拥护、人民爱戴、当之无愧的党的领袖上。</w:t>
      </w:r>
    </w:p>
    <w:p w14:paraId="2CBB2172"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lastRenderedPageBreak/>
        <w:t xml:space="preserve">　　北京作为首都，各方面工作具有代表性、指向性，要在学习宣传贯彻党的二十大精神上率先示范，立标杆、树旗帜。要以强烈的政治责任感、饱满的精神状态和良好的作风，精心安排，周密组织，迅速兴起学习宣传贯彻热潮，营造浓厚氛围，切实把全市党员干部群众的思想和行动统一到党的二十大精神上来。</w:t>
      </w:r>
    </w:p>
    <w:p w14:paraId="21FED51A"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1.切实做到层层传达</w:t>
      </w:r>
      <w:r w:rsidRPr="006A4EBD">
        <w:rPr>
          <w:rFonts w:hint="eastAsia"/>
          <w:color w:val="000000" w:themeColor="text1"/>
        </w:rPr>
        <w:t>。各区各部门各单位要迅速行动，将党的二十大报告、《中国共产党章程（修正案）》、中央纪委工作报告等重要文件和习近平总书记一系列重要讲话精神层层传达下去，确保党的二十大精神传达到每一个党支部、每一名党员干部群众。要联系推动新时代首都发展根本任务，联系各自岗位工作实际，</w:t>
      </w:r>
      <w:proofErr w:type="gramStart"/>
      <w:r w:rsidRPr="006A4EBD">
        <w:rPr>
          <w:rFonts w:hint="eastAsia"/>
          <w:color w:val="000000" w:themeColor="text1"/>
        </w:rPr>
        <w:t>以上率</w:t>
      </w:r>
      <w:proofErr w:type="gramEnd"/>
      <w:r w:rsidRPr="006A4EBD">
        <w:rPr>
          <w:rFonts w:hint="eastAsia"/>
          <w:color w:val="000000" w:themeColor="text1"/>
        </w:rPr>
        <w:t>下、步步深入，使党的二十大精神家喻户晓、深入人心，转化为广大党员干部和全市人民奋进新征程、建功新时代的强大力量。</w:t>
      </w:r>
    </w:p>
    <w:p w14:paraId="4842133F"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2.精心组织学习培训</w:t>
      </w:r>
      <w:r w:rsidRPr="006A4EBD">
        <w:rPr>
          <w:rFonts w:hint="eastAsia"/>
          <w:color w:val="000000" w:themeColor="text1"/>
        </w:rPr>
        <w:t>。紧密结合党中央即将在全党开展的主题教育，面向全体党员开展多形式、分层次、全覆盖的全员培训，组织广大党员干部认真学习党的二十大精神。全市各级党委（党组）理论学习中心组要把学习党的二十大精神作为重点内容，制定系统学习计划，列出专题进行研讨。举办培训班、学习班，集中一段时间对全市处级以上党员领导干部进行集中轮训，分期分批对党员干部进行系统培训。基层党组织要采取多种形式，组织党员干部认真学习党的二十大精神。要把学习党的二十大精神作为全市各级党校（行政学院）教育培训的必修课。要把学习党的二十大精神作为学校思想政治教育和课堂教学的重要内容，推动党的二十大精神进教材、进课堂、进头脑。在学习培训中，要运用好《党的二十大报告辅导读本》《党的二十大报告学习辅导百问》等辅导材料。</w:t>
      </w:r>
    </w:p>
    <w:p w14:paraId="29E938B2"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3.集中开展宣讲活动</w:t>
      </w:r>
      <w:r w:rsidRPr="006A4EBD">
        <w:rPr>
          <w:rFonts w:hint="eastAsia"/>
          <w:color w:val="000000" w:themeColor="text1"/>
        </w:rPr>
        <w:t>。从现在起到2023年初，在全市范围内集中开展党的二十大精神宣讲活动。要为学习贯彻党的二十大精神中央宣讲团在京宣讲做好服务保障。坚持领导带头，市领导亲自宣讲，各级党政群主要负责同志带头宣讲。二十大代表要走进基层一线，结合亲身经历、切身感受开展宣讲，以实际行动带动广大党员干部群众学习。参照中央做法，高质量组建“北京市学习贯彻党的二十大精神宣讲团”，深入企业、农村、机关、校园、社区进行宣讲。积极开展“理论+百姓+文艺”特色宣讲，以“轻骑兵”形式开展基层宣讲。将理论宣讲与百姓宣讲有机结合、接续推进。各区各系统抽调精干力量深入基层广泛宣讲。组建“首都高校师生宣讲团”“首都高校博士生宣讲团”，开展面向青少年群体的宣讲。组建“首都统一战线宣讲团”，开展面向党外人士的宣讲，增进党外人士对党的二十大精神的认知认同。要着力增强宣讲的说服力、亲和力和针对性、有效性，紧密联系广大党员干部群众思想和工作实际，把党的二十大精神讲清楚、讲明白，让老百姓听得懂、能领会、可落实。</w:t>
      </w:r>
    </w:p>
    <w:p w14:paraId="7330D236"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4.精心组织新闻宣传</w:t>
      </w:r>
      <w:r w:rsidRPr="006A4EBD">
        <w:rPr>
          <w:rFonts w:hint="eastAsia"/>
          <w:color w:val="000000" w:themeColor="text1"/>
        </w:rPr>
        <w:t>。充分发挥《北京日报》《前线》和北京广播电视台等市属媒体作用，精心策划、集中报道，推出一批有分量有深度的报道，深入</w:t>
      </w:r>
      <w:proofErr w:type="gramStart"/>
      <w:r w:rsidRPr="006A4EBD">
        <w:rPr>
          <w:rFonts w:hint="eastAsia"/>
          <w:color w:val="000000" w:themeColor="text1"/>
        </w:rPr>
        <w:t>解读党</w:t>
      </w:r>
      <w:proofErr w:type="gramEnd"/>
      <w:r w:rsidRPr="006A4EBD">
        <w:rPr>
          <w:rFonts w:hint="eastAsia"/>
          <w:color w:val="000000" w:themeColor="text1"/>
        </w:rPr>
        <w:t>的二十大精神，增强舆论引导能力。新闻工作者要深入基层一线，推出一批来自群众、生动鲜活的报道，反映全市学习动态，总结推广典型做法，及时宣传各级各部门各单位在学习贯彻过程中推动工作的新成效新进展。要积极开展网络宣传，用足用好媒体融合发展成果，突出移动端、用好新媒体、注重可视化，指导属地主要网站在各类终端显著位置开设学习贯彻党的二十大精神专题专栏，及时集纳和推送权威媒体的报道，制作推出一批接地气、易传播、群众爱听爱看的</w:t>
      </w:r>
      <w:proofErr w:type="gramStart"/>
      <w:r w:rsidRPr="006A4EBD">
        <w:rPr>
          <w:rFonts w:hint="eastAsia"/>
          <w:color w:val="000000" w:themeColor="text1"/>
        </w:rPr>
        <w:t>融媒体</w:t>
      </w:r>
      <w:proofErr w:type="gramEnd"/>
      <w:r w:rsidRPr="006A4EBD">
        <w:rPr>
          <w:rFonts w:hint="eastAsia"/>
          <w:color w:val="000000" w:themeColor="text1"/>
        </w:rPr>
        <w:t>作品。充分发挥新时代文明实践中心、区级</w:t>
      </w:r>
      <w:proofErr w:type="gramStart"/>
      <w:r w:rsidRPr="006A4EBD">
        <w:rPr>
          <w:rFonts w:hint="eastAsia"/>
          <w:color w:val="000000" w:themeColor="text1"/>
        </w:rPr>
        <w:t>融媒体</w:t>
      </w:r>
      <w:proofErr w:type="gramEnd"/>
      <w:r w:rsidRPr="006A4EBD">
        <w:rPr>
          <w:rFonts w:hint="eastAsia"/>
          <w:color w:val="000000" w:themeColor="text1"/>
        </w:rPr>
        <w:t>中心等基层宣传文化阵地作用，充分利用全市社区（村）精神文明建设宣传栏，让党的二十大精神处处可见、深入人心。要积极主动进行对外宣</w:t>
      </w:r>
      <w:proofErr w:type="gramStart"/>
      <w:r w:rsidRPr="006A4EBD">
        <w:rPr>
          <w:rFonts w:hint="eastAsia"/>
          <w:color w:val="000000" w:themeColor="text1"/>
        </w:rPr>
        <w:t>介</w:t>
      </w:r>
      <w:proofErr w:type="gramEnd"/>
      <w:r w:rsidRPr="006A4EBD">
        <w:rPr>
          <w:rFonts w:hint="eastAsia"/>
          <w:color w:val="000000" w:themeColor="text1"/>
        </w:rPr>
        <w:t>，精心策划组织新闻发布和境外媒体采访活动，重点介绍党的二十大精神和习近平新时代中国特色社会主义思想在京华大地落地生根、开花结果的成效，着力增信释疑、扩大共识，引导国际社会更好地认识北京、讲好中国故事。用好网络发布平台，组织全市政务新媒体矩阵联动发声。深化与中央外宣媒体、境外主流媒体合作，用好海外网络平台。市属外</w:t>
      </w:r>
      <w:proofErr w:type="gramStart"/>
      <w:r w:rsidRPr="006A4EBD">
        <w:rPr>
          <w:rFonts w:hint="eastAsia"/>
          <w:color w:val="000000" w:themeColor="text1"/>
        </w:rPr>
        <w:t>宣媒体</w:t>
      </w:r>
      <w:proofErr w:type="gramEnd"/>
      <w:r w:rsidRPr="006A4EBD">
        <w:rPr>
          <w:rFonts w:hint="eastAsia"/>
          <w:color w:val="000000" w:themeColor="text1"/>
        </w:rPr>
        <w:t>要通过多种形式，多讲故事、多列数据，推出一批主题鲜明、形式活泼的外宣作品。</w:t>
      </w:r>
    </w:p>
    <w:p w14:paraId="32FD61BF"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lastRenderedPageBreak/>
        <w:t xml:space="preserve">　　</w:t>
      </w:r>
      <w:r w:rsidRPr="006A4EBD">
        <w:rPr>
          <w:rFonts w:hint="eastAsia"/>
          <w:b/>
          <w:bCs/>
          <w:color w:val="000000" w:themeColor="text1"/>
        </w:rPr>
        <w:t>5.深入开展研究阐释</w:t>
      </w:r>
      <w:r w:rsidRPr="006A4EBD">
        <w:rPr>
          <w:rFonts w:hint="eastAsia"/>
          <w:color w:val="000000" w:themeColor="text1"/>
        </w:rPr>
        <w:t>。发挥北京市习近平新时代中国特色社会主义思想研究中心作用，围绕党的二十大提出的新思想、新论断、新要求，列出一批重点选题，组织专家学者加强理论宣传阐释，在中央主要媒体刊发一批有分量的理论文章。发挥首都高端智库、北京市社会科学基金项目导向示范作用，从不同学科、不同领域确立一批重点研究课题，推出一批有深度的理论研究成果。发挥北京市第十七届哲学社会科学优秀成果奖激励作用，评选一批研究</w:t>
      </w:r>
      <w:proofErr w:type="gramStart"/>
      <w:r w:rsidRPr="006A4EBD">
        <w:rPr>
          <w:rFonts w:hint="eastAsia"/>
          <w:color w:val="000000" w:themeColor="text1"/>
        </w:rPr>
        <w:t>阐释党</w:t>
      </w:r>
      <w:proofErr w:type="gramEnd"/>
      <w:r w:rsidRPr="006A4EBD">
        <w:rPr>
          <w:rFonts w:hint="eastAsia"/>
          <w:color w:val="000000" w:themeColor="text1"/>
        </w:rPr>
        <w:t>的二十大精神的精品佳作。市属党报党刊和</w:t>
      </w:r>
      <w:proofErr w:type="gramStart"/>
      <w:r w:rsidRPr="006A4EBD">
        <w:rPr>
          <w:rFonts w:hint="eastAsia"/>
          <w:color w:val="000000" w:themeColor="text1"/>
        </w:rPr>
        <w:t>宣讲家网</w:t>
      </w:r>
      <w:proofErr w:type="gramEnd"/>
      <w:r w:rsidRPr="006A4EBD">
        <w:rPr>
          <w:rFonts w:hint="eastAsia"/>
          <w:color w:val="000000" w:themeColor="text1"/>
        </w:rPr>
        <w:t>、“学习强国”北京学习平台开设“深入学习领会党的二十大精神”等专题专栏，刊发理论文章，深入准确</w:t>
      </w:r>
      <w:proofErr w:type="gramStart"/>
      <w:r w:rsidRPr="006A4EBD">
        <w:rPr>
          <w:rFonts w:hint="eastAsia"/>
          <w:color w:val="000000" w:themeColor="text1"/>
        </w:rPr>
        <w:t>解读党</w:t>
      </w:r>
      <w:proofErr w:type="gramEnd"/>
      <w:r w:rsidRPr="006A4EBD">
        <w:rPr>
          <w:rFonts w:hint="eastAsia"/>
          <w:color w:val="000000" w:themeColor="text1"/>
        </w:rPr>
        <w:t>的二十大精神。针对广大党员干部群众关注的热点问题，要主动邀请有关部门负责同志，进行深入解读，加强正面引导，回应关切。针对思想理论领域可能出现的模糊认识和错误观点，要组织专家学者撰写理论文章，及时进行辨析澄清。</w:t>
      </w:r>
    </w:p>
    <w:p w14:paraId="3D9BA73E"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Style w:val="a4"/>
          <w:rFonts w:hint="eastAsia"/>
          <w:color w:val="000000" w:themeColor="text1"/>
        </w:rPr>
        <w:t xml:space="preserve">　　四、坚持知行合一，把党的二十大决策部署贯彻落实到推动新时代首都发展</w:t>
      </w:r>
      <w:proofErr w:type="gramStart"/>
      <w:r w:rsidRPr="006A4EBD">
        <w:rPr>
          <w:rStyle w:val="a4"/>
          <w:rFonts w:hint="eastAsia"/>
          <w:color w:val="000000" w:themeColor="text1"/>
        </w:rPr>
        <w:t>各方面全过程</w:t>
      </w:r>
      <w:proofErr w:type="gramEnd"/>
    </w:p>
    <w:p w14:paraId="176BBA9C"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学习宣传贯彻党的二十大精神，要立足新时代首都发展实际，坚持</w:t>
      </w:r>
      <w:proofErr w:type="gramStart"/>
      <w:r w:rsidRPr="006A4EBD">
        <w:rPr>
          <w:rFonts w:hint="eastAsia"/>
          <w:color w:val="000000" w:themeColor="text1"/>
        </w:rPr>
        <w:t>学思用贯通</w:t>
      </w:r>
      <w:proofErr w:type="gramEnd"/>
      <w:r w:rsidRPr="006A4EBD">
        <w:rPr>
          <w:rFonts w:hint="eastAsia"/>
          <w:color w:val="000000" w:themeColor="text1"/>
        </w:rPr>
        <w:t>、</w:t>
      </w:r>
      <w:proofErr w:type="gramStart"/>
      <w:r w:rsidRPr="006A4EBD">
        <w:rPr>
          <w:rFonts w:hint="eastAsia"/>
          <w:color w:val="000000" w:themeColor="text1"/>
        </w:rPr>
        <w:t>知信行</w:t>
      </w:r>
      <w:proofErr w:type="gramEnd"/>
      <w:r w:rsidRPr="006A4EBD">
        <w:rPr>
          <w:rFonts w:hint="eastAsia"/>
          <w:color w:val="000000" w:themeColor="text1"/>
        </w:rPr>
        <w:t>统一，把学习宣传贯彻党的二十大精神与深入学习贯彻习近平总书记对北京一系列重要讲话精神结合起来，与落实市第十三次党代会提出的各项任务结合起来，体现到做好2022年各项工作和安排好今后工作之中。</w:t>
      </w:r>
    </w:p>
    <w:p w14:paraId="1AE2B848"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1.坚决做到“两个维护”</w:t>
      </w:r>
      <w:r w:rsidRPr="006A4EBD">
        <w:rPr>
          <w:rFonts w:hint="eastAsia"/>
          <w:color w:val="000000" w:themeColor="text1"/>
        </w:rPr>
        <w:t>。学习宣传贯彻党的二十大精神，要推动全市广大党员干部牢记“看北京首先要从政治上看”，深刻领悟“两个确立”的决定性意义，增强“四个意识”、坚定“四个自信”、做到“两个维护”，以实际行动</w:t>
      </w:r>
      <w:proofErr w:type="gramStart"/>
      <w:r w:rsidRPr="006A4EBD">
        <w:rPr>
          <w:rFonts w:hint="eastAsia"/>
          <w:color w:val="000000" w:themeColor="text1"/>
        </w:rPr>
        <w:t>践行</w:t>
      </w:r>
      <w:proofErr w:type="gramEnd"/>
      <w:r w:rsidRPr="006A4EBD">
        <w:rPr>
          <w:rFonts w:hint="eastAsia"/>
          <w:color w:val="000000" w:themeColor="text1"/>
        </w:rPr>
        <w:t>对党忠诚。要紧密结合新时代首都北京发生的历史性变化，结合隆重庆祝中国共产党成立一百周年、中华人民共和国成立七十周年、成功举办北京冬奥会冬残奥会等涉及北京的大事要事，深刻认识到首都工作每前进一步、京华大地的发展变化，都凝结着习近平总书记的亲切关怀和殷殷教诲，只要有习近平总书记定向引航，我们就有无穷的信心、无尽的力量，就能无往而不胜。要旗帜鲜明讲政治，始终在政治立场、政治方向、政治原则、政治道路上同以习近平同志为核心的党中央保持高度一致，确保党的团结统一，坚持把习近平总书记对北京一系列重要讲话精神作为根本遵循，一切工作都从政治上</w:t>
      </w:r>
      <w:proofErr w:type="gramStart"/>
      <w:r w:rsidRPr="006A4EBD">
        <w:rPr>
          <w:rFonts w:hint="eastAsia"/>
          <w:color w:val="000000" w:themeColor="text1"/>
        </w:rPr>
        <w:t>考量</w:t>
      </w:r>
      <w:proofErr w:type="gramEnd"/>
      <w:r w:rsidRPr="006A4EBD">
        <w:rPr>
          <w:rFonts w:hint="eastAsia"/>
          <w:color w:val="000000" w:themeColor="text1"/>
        </w:rPr>
        <w:t>、在大局下行事。要加强党的政治建设，严明政治纪律和政治规矩，落实全市各级党委（党组）主体责任，提高党组织和党员干部政治判断力、政治领悟力、政治执行力。</w:t>
      </w:r>
    </w:p>
    <w:p w14:paraId="06C4722F"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2.推动新时代首都发展</w:t>
      </w:r>
      <w:r w:rsidRPr="006A4EBD">
        <w:rPr>
          <w:rFonts w:hint="eastAsia"/>
          <w:color w:val="000000" w:themeColor="text1"/>
        </w:rPr>
        <w:t>。要牢牢把握首都城市战略定位，大力加强“四个中心”功能建设、提高“四个服务”水平。要主动服务和融入新发展格局，坚持“五子”联动，一体推进国际科技创新中心建设、“两区”建设、全球数字经济标杆城市建设、以供给侧结构性改革创造新需求、以疏解北京</w:t>
      </w:r>
      <w:proofErr w:type="gramStart"/>
      <w:r w:rsidRPr="006A4EBD">
        <w:rPr>
          <w:rFonts w:hint="eastAsia"/>
          <w:color w:val="000000" w:themeColor="text1"/>
        </w:rPr>
        <w:t>非首都</w:t>
      </w:r>
      <w:proofErr w:type="gramEnd"/>
      <w:r w:rsidRPr="006A4EBD">
        <w:rPr>
          <w:rFonts w:hint="eastAsia"/>
          <w:color w:val="000000" w:themeColor="text1"/>
        </w:rPr>
        <w:t>功能为“牛鼻子”推进京津冀协同发展，持续提升高质量发展水平。要推进文化自信自强，发挥示范引领作用，深入做好首都文化这篇大文章，不断增强文化软实力，更好满足人民日益增长的精神文化需求。要始终坚持以人民为中心的发展思想，紧扣“七有”要求和市民“五性”需求，以</w:t>
      </w:r>
      <w:proofErr w:type="gramStart"/>
      <w:r w:rsidRPr="006A4EBD">
        <w:rPr>
          <w:rFonts w:hint="eastAsia"/>
          <w:color w:val="000000" w:themeColor="text1"/>
        </w:rPr>
        <w:t>接诉即办</w:t>
      </w:r>
      <w:proofErr w:type="gramEnd"/>
      <w:r w:rsidRPr="006A4EBD">
        <w:rPr>
          <w:rFonts w:hint="eastAsia"/>
          <w:color w:val="000000" w:themeColor="text1"/>
        </w:rPr>
        <w:t>为主抓手办好群众身边的事，守好百姓日子，扎实推进共同富裕，不断实现人民对美好生活的向往。要大力实施绿色北京战略，全面推进绿色低碳循环发展，打好蓝天、碧水、净土保卫战，坚决守住生态保护红线，让绿水青山蓝天成为大国首都的靓丽底色。要积极发展社会主义民主政治，深入推进全过程人民民主建设。要科学把握超大城市治理规律，持续提升首都城市现代化治理水平。要建设高质量教育体系，努力办好人民满意的教育。着眼高水平科技自立自强，积极打造国家战略科技力量，发挥“三城一区”主平台作用，用好中关村新一轮先行先</w:t>
      </w:r>
      <w:proofErr w:type="gramStart"/>
      <w:r w:rsidRPr="006A4EBD">
        <w:rPr>
          <w:rFonts w:hint="eastAsia"/>
          <w:color w:val="000000" w:themeColor="text1"/>
        </w:rPr>
        <w:t>试改革</w:t>
      </w:r>
      <w:proofErr w:type="gramEnd"/>
      <w:r w:rsidRPr="006A4EBD">
        <w:rPr>
          <w:rFonts w:hint="eastAsia"/>
          <w:color w:val="000000" w:themeColor="text1"/>
        </w:rPr>
        <w:t>政策。积极引进培养各类高素质人才，着力建设高水平人才高地。要坚持全面依法治市，全面推进科学立法、严格执法、公正司法、全民守法，努力建设法治中国首善之区。要切实做好新冠肺炎疫情防控工作，落实党中央“疫情要防住、经济要稳住、发展要安全”的明确要求，坚决筑牢疫情防控屏障，最大限度保护人民生命安全和身体健康。</w:t>
      </w:r>
    </w:p>
    <w:p w14:paraId="395D2840"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lastRenderedPageBreak/>
        <w:t xml:space="preserve">　　</w:t>
      </w:r>
      <w:r w:rsidRPr="006A4EBD">
        <w:rPr>
          <w:rFonts w:hint="eastAsia"/>
          <w:b/>
          <w:bCs/>
          <w:color w:val="000000" w:themeColor="text1"/>
        </w:rPr>
        <w:t>3.防范化解风险挑战</w:t>
      </w:r>
      <w:r w:rsidRPr="006A4EBD">
        <w:rPr>
          <w:rFonts w:hint="eastAsia"/>
          <w:color w:val="000000" w:themeColor="text1"/>
        </w:rPr>
        <w:t>。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w:t>
      </w:r>
      <w:proofErr w:type="gramStart"/>
      <w:r w:rsidRPr="006A4EBD">
        <w:rPr>
          <w:rFonts w:hint="eastAsia"/>
          <w:color w:val="000000" w:themeColor="text1"/>
        </w:rPr>
        <w:t>不</w:t>
      </w:r>
      <w:proofErr w:type="gramEnd"/>
      <w:r w:rsidRPr="006A4EBD">
        <w:rPr>
          <w:rFonts w:hint="eastAsia"/>
          <w:color w:val="000000" w:themeColor="text1"/>
        </w:rPr>
        <w:t>信邪、不怕鬼、不怕压，知难而进、迎难而上，统筹发展和安全，全力战胜前进道路上各种困难和挑战。要加强斗争精神和斗争本领养成，着力增强防风险、迎挑战、抗打压能力，</w:t>
      </w:r>
      <w:proofErr w:type="gramStart"/>
      <w:r w:rsidRPr="006A4EBD">
        <w:rPr>
          <w:rFonts w:hint="eastAsia"/>
          <w:color w:val="000000" w:themeColor="text1"/>
        </w:rPr>
        <w:t>主动识变应变</w:t>
      </w:r>
      <w:proofErr w:type="gramEnd"/>
      <w:r w:rsidRPr="006A4EBD">
        <w:rPr>
          <w:rFonts w:hint="eastAsia"/>
          <w:color w:val="000000" w:themeColor="text1"/>
        </w:rPr>
        <w:t>求变，主动防范化解风险，依靠顽强斗争打开事业发展新天地。北京作为首都，始终处在防范化解重大风险的前沿阵地和风口浪尖上，必须时刻牢记“首都稳、全国稳”，坚持底线思维，增强忧患意识，把维护政治安全摆在首位，建设平安北京，守住不发生系统性风险底线，坚决维护首都和谐稳定大局。</w:t>
      </w:r>
    </w:p>
    <w:p w14:paraId="45DDFB69"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 xml:space="preserve">　4.坚定不移全面从严治党</w:t>
      </w:r>
      <w:r w:rsidRPr="006A4EBD">
        <w:rPr>
          <w:rFonts w:hint="eastAsia"/>
          <w:color w:val="000000" w:themeColor="text1"/>
        </w:rPr>
        <w:t>。要推动全面从严治党向纵深发展，保持战略定力，始终绷紧从严从紧这根弦，不断解决党内存在的突出矛盾和深层次问题。要落实新时代党的建设总要求，始终保持自我革命的清醒和坚定，增强全面从严治党永远在路上的政治自觉，努力把全市各级党组织建设得更加坚强有力，为推动新时代首都发展提供坚强政治、思想和组织保证。要以党的政治建设为统领，对事关首都发展的重大问题和重大事项，及时向党中央请示报告，坚决做到“三个一”“四个决不允许”。要强化思想理论武装，坚持用习近平新时代中国特色社会主义思想统一思想、统一意志、统一行动，积极落实党的创新理论学习教育计划，持续在学懂弄通做实上下功夫。要坚持全心全意为人民服务的根本宗旨，树牢群众观点，贯彻群众路线，尊重人民首创精神，坚持一切为了人民、一切依靠人民，始终保持同人民群众的血肉联系，始终接受人民批评和监督，始终同人民同呼吸、共命运、心连心。要坚持严的主基调不动摇，着力加强干部队伍建设，扎实推进基层党组织建设，持续加强作风建设，一体推进不敢腐、不能腐、不想腐，压紧压实全面从严治党主体责任。</w:t>
      </w:r>
    </w:p>
    <w:p w14:paraId="7002D504"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Style w:val="a4"/>
          <w:rFonts w:hint="eastAsia"/>
          <w:color w:val="000000" w:themeColor="text1"/>
        </w:rPr>
        <w:t xml:space="preserve">　　五、切实加强组织领导</w:t>
      </w:r>
    </w:p>
    <w:p w14:paraId="37B2ED8B"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全市各级党委（党组）要把学习宣传贯彻党的二十大精神摆上重要议事日程，切实加强组织领导。</w:t>
      </w:r>
    </w:p>
    <w:p w14:paraId="664FC755"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1.切实负起领导责任</w:t>
      </w:r>
      <w:r w:rsidRPr="006A4EBD">
        <w:rPr>
          <w:rFonts w:hint="eastAsia"/>
          <w:color w:val="000000" w:themeColor="text1"/>
        </w:rPr>
        <w:t>。全市各级党委（党组）要提高政治站位，按照党中央部署及市委安排，结合本地区本部门本单位实际，</w:t>
      </w:r>
      <w:proofErr w:type="gramStart"/>
      <w:r w:rsidRPr="006A4EBD">
        <w:rPr>
          <w:rFonts w:hint="eastAsia"/>
          <w:color w:val="000000" w:themeColor="text1"/>
        </w:rPr>
        <w:t>作出</w:t>
      </w:r>
      <w:proofErr w:type="gramEnd"/>
      <w:r w:rsidRPr="006A4EBD">
        <w:rPr>
          <w:rFonts w:hint="eastAsia"/>
          <w:color w:val="000000" w:themeColor="text1"/>
        </w:rPr>
        <w:t>专题部署，提出具体要求，着力抓好落实。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各级领导干部要率先垂范、</w:t>
      </w:r>
      <w:proofErr w:type="gramStart"/>
      <w:r w:rsidRPr="006A4EBD">
        <w:rPr>
          <w:rFonts w:hint="eastAsia"/>
          <w:color w:val="000000" w:themeColor="text1"/>
        </w:rPr>
        <w:t>作出</w:t>
      </w:r>
      <w:proofErr w:type="gramEnd"/>
      <w:r w:rsidRPr="006A4EBD">
        <w:rPr>
          <w:rFonts w:hint="eastAsia"/>
          <w:color w:val="000000" w:themeColor="text1"/>
        </w:rPr>
        <w:t>表率，既做实干家、又做宣传家。要以时时放心不下的责任感，扑下身子当好“施工队长”，大兴调查研究之风，以钉钉子精神把各项工作做细做实。</w:t>
      </w:r>
    </w:p>
    <w:p w14:paraId="1D9EFFEB"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2.牢牢把握正确导向</w:t>
      </w:r>
      <w:r w:rsidRPr="006A4EBD">
        <w:rPr>
          <w:rFonts w:hint="eastAsia"/>
          <w:color w:val="000000" w:themeColor="text1"/>
        </w:rPr>
        <w:t>。要坚持团结稳定鼓劲、正面宣传为主，弘扬主旋律、</w:t>
      </w:r>
      <w:proofErr w:type="gramStart"/>
      <w:r w:rsidRPr="006A4EBD">
        <w:rPr>
          <w:rFonts w:hint="eastAsia"/>
          <w:color w:val="000000" w:themeColor="text1"/>
        </w:rPr>
        <w:t>传播正</w:t>
      </w:r>
      <w:proofErr w:type="gramEnd"/>
      <w:r w:rsidRPr="006A4EBD">
        <w:rPr>
          <w:rFonts w:hint="eastAsia"/>
          <w:color w:val="000000" w:themeColor="text1"/>
        </w:rPr>
        <w:t>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全市各类宣传文化阵地的管理，加强对市属媒体特别是新媒体、商业网站的管理，防止错误思想言论和有害信息传播。</w:t>
      </w:r>
    </w:p>
    <w:p w14:paraId="77CC8D65" w14:textId="77777777" w:rsidR="00F9230A" w:rsidRPr="006A4EBD" w:rsidRDefault="00F9230A" w:rsidP="00F9230A">
      <w:pPr>
        <w:pStyle w:val="a3"/>
        <w:shd w:val="clear" w:color="auto" w:fill="FFFFFF"/>
        <w:spacing w:before="0" w:beforeAutospacing="0" w:after="0" w:afterAutospacing="0" w:line="0" w:lineRule="atLeast"/>
        <w:rPr>
          <w:rFonts w:hint="eastAsia"/>
          <w:color w:val="000000" w:themeColor="text1"/>
        </w:rPr>
      </w:pPr>
      <w:r w:rsidRPr="006A4EBD">
        <w:rPr>
          <w:rFonts w:hint="eastAsia"/>
          <w:color w:val="000000" w:themeColor="text1"/>
        </w:rPr>
        <w:t xml:space="preserve">　　</w:t>
      </w:r>
      <w:r w:rsidRPr="006A4EBD">
        <w:rPr>
          <w:rFonts w:hint="eastAsia"/>
          <w:b/>
          <w:bCs/>
          <w:color w:val="000000" w:themeColor="text1"/>
        </w:rPr>
        <w:t>3.着力提升实际效果</w:t>
      </w:r>
      <w:r w:rsidRPr="006A4EBD">
        <w:rPr>
          <w:rFonts w:hint="eastAsia"/>
          <w:color w:val="000000" w:themeColor="text1"/>
        </w:rPr>
        <w:t>。要紧密结合首都发展实际，紧密联系全市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w:t>
      </w:r>
      <w:r w:rsidRPr="006A4EBD">
        <w:rPr>
          <w:rFonts w:hint="eastAsia"/>
          <w:color w:val="000000" w:themeColor="text1"/>
        </w:rPr>
        <w:lastRenderedPageBreak/>
        <w:t>果。要充分运用新技术新应用，强化</w:t>
      </w:r>
      <w:proofErr w:type="gramStart"/>
      <w:r w:rsidRPr="006A4EBD">
        <w:rPr>
          <w:rFonts w:hint="eastAsia"/>
          <w:color w:val="000000" w:themeColor="text1"/>
        </w:rPr>
        <w:t>互动化</w:t>
      </w:r>
      <w:proofErr w:type="gramEnd"/>
      <w:r w:rsidRPr="006A4EBD">
        <w:rPr>
          <w:rFonts w:hint="eastAsia"/>
          <w:color w:val="000000" w:themeColor="text1"/>
        </w:rPr>
        <w:t>传播、沉浸式体验，努力扩大工作的覆盖面和影响力，让正能量产生大流量。</w:t>
      </w:r>
    </w:p>
    <w:p w14:paraId="7D595047" w14:textId="4048AA73" w:rsidR="00F9230A" w:rsidRPr="006A4EBD" w:rsidRDefault="00F9230A" w:rsidP="00F9230A">
      <w:pPr>
        <w:pStyle w:val="a3"/>
        <w:shd w:val="clear" w:color="auto" w:fill="FFFFFF"/>
        <w:spacing w:before="0" w:beforeAutospacing="0" w:after="0" w:afterAutospacing="0" w:line="0" w:lineRule="atLeast"/>
        <w:ind w:firstLine="480"/>
        <w:rPr>
          <w:color w:val="000000" w:themeColor="text1"/>
        </w:rPr>
      </w:pPr>
      <w:r w:rsidRPr="006A4EBD">
        <w:rPr>
          <w:rFonts w:hint="eastAsia"/>
          <w:color w:val="000000" w:themeColor="text1"/>
        </w:rPr>
        <w:t>各区各部门各单位要及时将学习宣传贯彻党的二十大精神的情况报告市委。</w:t>
      </w:r>
    </w:p>
    <w:p w14:paraId="25B23284" w14:textId="481E63B5" w:rsidR="00F9230A" w:rsidRPr="006A4EBD" w:rsidRDefault="00F9230A" w:rsidP="00F9230A">
      <w:pPr>
        <w:pStyle w:val="a3"/>
        <w:shd w:val="clear" w:color="auto" w:fill="FFFFFF"/>
        <w:spacing w:before="0" w:beforeAutospacing="0" w:after="0" w:afterAutospacing="0" w:line="0" w:lineRule="atLeast"/>
        <w:ind w:firstLine="480"/>
        <w:rPr>
          <w:rFonts w:hint="eastAsia"/>
          <w:color w:val="000000" w:themeColor="text1"/>
        </w:rPr>
      </w:pPr>
      <w:r w:rsidRPr="006A4EBD">
        <w:rPr>
          <w:rFonts w:hint="eastAsia"/>
          <w:color w:val="000000" w:themeColor="text1"/>
        </w:rPr>
        <w:t>【来源：2</w:t>
      </w:r>
      <w:r w:rsidRPr="006A4EBD">
        <w:rPr>
          <w:color w:val="000000" w:themeColor="text1"/>
        </w:rPr>
        <w:t>022</w:t>
      </w:r>
      <w:r w:rsidRPr="006A4EBD">
        <w:rPr>
          <w:rFonts w:hint="eastAsia"/>
          <w:color w:val="000000" w:themeColor="text1"/>
        </w:rPr>
        <w:t>年1</w:t>
      </w:r>
      <w:r w:rsidRPr="006A4EBD">
        <w:rPr>
          <w:color w:val="000000" w:themeColor="text1"/>
        </w:rPr>
        <w:t>1</w:t>
      </w:r>
      <w:r w:rsidRPr="006A4EBD">
        <w:rPr>
          <w:rFonts w:hint="eastAsia"/>
          <w:color w:val="000000" w:themeColor="text1"/>
        </w:rPr>
        <w:t>月3日《北京日报》】</w:t>
      </w:r>
    </w:p>
    <w:p w14:paraId="347A97BA" w14:textId="77777777" w:rsidR="003931C0" w:rsidRPr="006A4EBD" w:rsidRDefault="003931C0" w:rsidP="00F9230A">
      <w:pPr>
        <w:spacing w:line="0" w:lineRule="atLeast"/>
        <w:rPr>
          <w:rFonts w:ascii="宋体" w:eastAsia="宋体" w:hAnsi="宋体"/>
          <w:color w:val="000000" w:themeColor="text1"/>
        </w:rPr>
      </w:pPr>
    </w:p>
    <w:sectPr w:rsidR="003931C0" w:rsidRPr="006A4EBD" w:rsidSect="00F9230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B11C" w14:textId="77777777" w:rsidR="00052C7C" w:rsidRDefault="00052C7C" w:rsidP="003D382F">
      <w:r>
        <w:separator/>
      </w:r>
    </w:p>
  </w:endnote>
  <w:endnote w:type="continuationSeparator" w:id="0">
    <w:p w14:paraId="7EAE44B2" w14:textId="77777777" w:rsidR="00052C7C" w:rsidRDefault="00052C7C" w:rsidP="003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81025"/>
      <w:docPartObj>
        <w:docPartGallery w:val="Page Numbers (Bottom of Page)"/>
        <w:docPartUnique/>
      </w:docPartObj>
    </w:sdtPr>
    <w:sdtContent>
      <w:p w14:paraId="4D966545" w14:textId="31A1BB9E" w:rsidR="003D382F" w:rsidRDefault="003D382F">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0DD3" w14:textId="77777777" w:rsidR="00052C7C" w:rsidRDefault="00052C7C" w:rsidP="003D382F">
      <w:r>
        <w:separator/>
      </w:r>
    </w:p>
  </w:footnote>
  <w:footnote w:type="continuationSeparator" w:id="0">
    <w:p w14:paraId="5F91A19C" w14:textId="77777777" w:rsidR="00052C7C" w:rsidRDefault="00052C7C" w:rsidP="003D3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52"/>
    <w:rsid w:val="00052C7C"/>
    <w:rsid w:val="001A5F52"/>
    <w:rsid w:val="003931C0"/>
    <w:rsid w:val="003D382F"/>
    <w:rsid w:val="006A4EBD"/>
    <w:rsid w:val="00F92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58B4"/>
  <w15:chartTrackingRefBased/>
  <w15:docId w15:val="{D4F22932-FB91-427E-8F46-A55A4408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3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230A"/>
    <w:rPr>
      <w:b/>
      <w:bCs/>
    </w:rPr>
  </w:style>
  <w:style w:type="paragraph" w:styleId="a5">
    <w:name w:val="header"/>
    <w:basedOn w:val="a"/>
    <w:link w:val="a6"/>
    <w:uiPriority w:val="99"/>
    <w:unhideWhenUsed/>
    <w:rsid w:val="003D38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382F"/>
    <w:rPr>
      <w:sz w:val="18"/>
      <w:szCs w:val="18"/>
    </w:rPr>
  </w:style>
  <w:style w:type="paragraph" w:styleId="a7">
    <w:name w:val="footer"/>
    <w:basedOn w:val="a"/>
    <w:link w:val="a8"/>
    <w:uiPriority w:val="99"/>
    <w:unhideWhenUsed/>
    <w:rsid w:val="003D382F"/>
    <w:pPr>
      <w:tabs>
        <w:tab w:val="center" w:pos="4153"/>
        <w:tab w:val="right" w:pos="8306"/>
      </w:tabs>
      <w:snapToGrid w:val="0"/>
      <w:jc w:val="left"/>
    </w:pPr>
    <w:rPr>
      <w:sz w:val="18"/>
      <w:szCs w:val="18"/>
    </w:rPr>
  </w:style>
  <w:style w:type="character" w:customStyle="1" w:styleId="a8">
    <w:name w:val="页脚 字符"/>
    <w:basedOn w:val="a0"/>
    <w:link w:val="a7"/>
    <w:uiPriority w:val="99"/>
    <w:rsid w:val="003D3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8</cp:revision>
  <dcterms:created xsi:type="dcterms:W3CDTF">2022-11-03T00:19:00Z</dcterms:created>
  <dcterms:modified xsi:type="dcterms:W3CDTF">2022-11-03T00:25:00Z</dcterms:modified>
</cp:coreProperties>
</file>