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F80D" w14:textId="1CBC4A98" w:rsidR="0058083B" w:rsidRPr="0058083B" w:rsidRDefault="0058083B" w:rsidP="0058083B">
      <w:pPr>
        <w:spacing w:line="0" w:lineRule="atLeast"/>
        <w:jc w:val="center"/>
        <w:rPr>
          <w:rFonts w:ascii="宋体" w:eastAsia="宋体" w:hAnsi="宋体"/>
          <w:b/>
          <w:bCs/>
        </w:rPr>
      </w:pPr>
      <w:r w:rsidRPr="0058083B">
        <w:rPr>
          <w:rFonts w:ascii="宋体" w:eastAsia="宋体" w:hAnsi="宋体" w:hint="eastAsia"/>
          <w:b/>
          <w:bCs/>
        </w:rPr>
        <w:t>教育部关于印发《2023年全国硕士研究生招生工作管理规定》的通知</w:t>
      </w:r>
    </w:p>
    <w:p w14:paraId="1643F892" w14:textId="77777777" w:rsidR="0058083B" w:rsidRPr="0058083B" w:rsidRDefault="0058083B" w:rsidP="0058083B">
      <w:pPr>
        <w:spacing w:line="0" w:lineRule="atLeast"/>
        <w:jc w:val="center"/>
        <w:rPr>
          <w:rFonts w:ascii="宋体" w:eastAsia="宋体" w:hAnsi="宋体"/>
        </w:rPr>
      </w:pPr>
      <w:r w:rsidRPr="0058083B">
        <w:rPr>
          <w:rFonts w:ascii="宋体" w:eastAsia="宋体" w:hAnsi="宋体" w:hint="eastAsia"/>
        </w:rPr>
        <w:t>教学〔2022〕3号</w:t>
      </w:r>
    </w:p>
    <w:p w14:paraId="48A3B77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各省、自治区、直辖市高等学校招生委员会、教育厅（教委）、教育招生考试机构，新疆生产建设兵团教育局，有关部门（单位）教育司（局），各硕士研究生招生单位：</w:t>
      </w:r>
    </w:p>
    <w:p w14:paraId="4BC1C2B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为做好2023年全国硕士研究生招生工作，现将《2023年全国硕士研究生招生工作管理规定》印发给你们，请遵照执行。</w:t>
      </w:r>
    </w:p>
    <w:p w14:paraId="6358D88D" w14:textId="77777777" w:rsidR="0058083B" w:rsidRPr="0058083B" w:rsidRDefault="0058083B" w:rsidP="0058083B">
      <w:pPr>
        <w:spacing w:line="0" w:lineRule="atLeast"/>
        <w:jc w:val="right"/>
        <w:rPr>
          <w:rFonts w:ascii="宋体" w:eastAsia="宋体" w:hAnsi="宋体"/>
        </w:rPr>
      </w:pPr>
      <w:r w:rsidRPr="0058083B">
        <w:rPr>
          <w:rFonts w:ascii="宋体" w:eastAsia="宋体" w:hAnsi="宋体" w:hint="eastAsia"/>
        </w:rPr>
        <w:t>教育部</w:t>
      </w:r>
    </w:p>
    <w:p w14:paraId="627877C8" w14:textId="77777777" w:rsidR="0058083B" w:rsidRPr="0058083B" w:rsidRDefault="0058083B" w:rsidP="0058083B">
      <w:pPr>
        <w:spacing w:line="0" w:lineRule="atLeast"/>
        <w:jc w:val="right"/>
        <w:rPr>
          <w:rFonts w:ascii="宋体" w:eastAsia="宋体" w:hAnsi="宋体"/>
        </w:rPr>
      </w:pPr>
      <w:r w:rsidRPr="0058083B">
        <w:rPr>
          <w:rFonts w:ascii="宋体" w:eastAsia="宋体" w:hAnsi="宋体" w:hint="eastAsia"/>
        </w:rPr>
        <w:t>2022年9月5日</w:t>
      </w:r>
    </w:p>
    <w:p w14:paraId="42981656" w14:textId="77777777"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2023年全国硕士研究生招生工作管理规定</w:t>
      </w:r>
    </w:p>
    <w:p w14:paraId="5F9DC38C" w14:textId="1778EA8F"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第一章 总</w:t>
      </w:r>
      <w:r>
        <w:rPr>
          <w:rFonts w:ascii="宋体" w:eastAsia="宋体" w:hAnsi="宋体" w:hint="eastAsia"/>
          <w:b/>
          <w:bCs/>
        </w:rPr>
        <w:t xml:space="preserve"> </w:t>
      </w:r>
      <w:r w:rsidRPr="0058083B">
        <w:rPr>
          <w:rFonts w:ascii="宋体" w:eastAsia="宋体" w:hAnsi="宋体" w:hint="eastAsia"/>
          <w:b/>
          <w:bCs/>
        </w:rPr>
        <w:t>则</w:t>
      </w:r>
    </w:p>
    <w:p w14:paraId="4263B7B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第一条 为加强对全国硕士研究生招生工作的管理，保证硕士研究生的入学质量和招生工作的顺利进行，根据《中华人民共和国教育法》《中华人民共和国高等教育法》等法律法规，制定本规定。</w:t>
      </w:r>
    </w:p>
    <w:p w14:paraId="068AAF0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第二条 高等学校和科学研究机构（以下简称招生单位）招收硕士研究生，旨在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14:paraId="1168B1E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第三条 硕士研究生招生应坚持按需招生、全面衡量、择优录取和宁缺毋滥的原则。</w:t>
      </w:r>
    </w:p>
    <w:p w14:paraId="787E8E8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第四条 招生学科（类别）、专业（领域）必须经国务院学位委员会或其授权单位批准。</w:t>
      </w:r>
    </w:p>
    <w:p w14:paraId="2A2F1BE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第五条 招生对象主要为国家承认学历的应届本科毕业、本科毕业以及具有与本科毕业同等学力的中国公民。</w:t>
      </w:r>
    </w:p>
    <w:p w14:paraId="6C4D2ED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第六条 全国硕士研究生招生考试分初试和复试两个阶段进行。初试和复试都是硕士研究生招生考试的重要组成部分。初试由国家统一组织，复试由招生单位自行组织。</w:t>
      </w:r>
    </w:p>
    <w:p w14:paraId="680A354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初试方式分为全国统一考试（含联合考试）、单独考试以及推荐免试。</w:t>
      </w:r>
    </w:p>
    <w:p w14:paraId="6AABFDD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全国统一考试的部分或全部考试科目由教育部</w:t>
      </w:r>
      <w:r w:rsidRPr="00406853">
        <w:rPr>
          <w:rFonts w:ascii="宋体" w:eastAsia="宋体" w:hAnsi="宋体" w:hint="eastAsia"/>
          <w:b/>
          <w:bCs/>
          <w:u w:val="wave"/>
        </w:rPr>
        <w:t>教育考试院</w:t>
      </w:r>
      <w:r w:rsidRPr="0058083B">
        <w:rPr>
          <w:rFonts w:ascii="宋体" w:eastAsia="宋体" w:hAnsi="宋体" w:hint="eastAsia"/>
        </w:rPr>
        <w:t>（原教育部考试中心，下同）负责统一命题，其他考试科目由招生单位自行命题。</w:t>
      </w:r>
    </w:p>
    <w:p w14:paraId="6335779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单独考试由具有单独考试资格的招生单位进行，考生须符合特定报名条件，考试科目由招生单位单独命题、委托其他招生单位命题或选用全国统一命制试题。</w:t>
      </w:r>
    </w:p>
    <w:p w14:paraId="1539EA4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推荐免试是指依据国家有关政策，对部分高等学校按规定推荐的本校优秀应届本科毕业生，及其他符合相关规定的考生，经确认其免初试资格，由招生单位直接进行复试考核的选拔方式。</w:t>
      </w:r>
    </w:p>
    <w:p w14:paraId="69DE248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第七条 全国统一命题科目及招生单位自命题科目试题（包括副题）、参考答案、评分参考（指南）等应当按照教育工作国家秘密范围的有关规定严格管理。</w:t>
      </w:r>
    </w:p>
    <w:p w14:paraId="0A2CFEE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第八条 硕士研究生学习方式分为全日制和非全日制两种。全日制和非全日制研究生考试招生依据国家统一要求，执行相同的政策和标准。</w:t>
      </w:r>
    </w:p>
    <w:p w14:paraId="7B3AC66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硕士研究生就业方式分为定向就业和非定向就业两种类型。定向就业的硕士研究生按定向合同就业；非定向就业的硕士研究生按本人与用人单位双向选择的办法就业。</w:t>
      </w:r>
    </w:p>
    <w:p w14:paraId="18DAD80E" w14:textId="77777777"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第二章 管理机构及其职责</w:t>
      </w:r>
    </w:p>
    <w:p w14:paraId="1E9F5B3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第九条 教育部负责宏观管理全国硕士研究生招生工作。其职责是：</w:t>
      </w:r>
    </w:p>
    <w:p w14:paraId="627A32E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（一）研究制定招生工作的方针、政策、规定和办法，发布年度招生考试公告，部署全国招生工作，并监督检查执行情况。</w:t>
      </w:r>
    </w:p>
    <w:p w14:paraId="05009CE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（二）会同国家有关部门制订并下达年度招生计划。</w:t>
      </w:r>
    </w:p>
    <w:p w14:paraId="0390AFA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（三）确定硕士研究生招生全国统一命题科目并审定考试大纲。</w:t>
      </w:r>
    </w:p>
    <w:p w14:paraId="60AF49B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（四）监督、指导全国统一命题科目的命题工作和全国硕士研究生招生考试的组织实施工作。</w:t>
      </w:r>
    </w:p>
    <w:p w14:paraId="3FAB1C1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（五）公布组织单独考试招收硕士研究生的招生单位名单及其年度招生限额。</w:t>
      </w:r>
    </w:p>
    <w:p w14:paraId="226068F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（六）</w:t>
      </w:r>
      <w:proofErr w:type="gramStart"/>
      <w:r w:rsidRPr="0058083B">
        <w:rPr>
          <w:rFonts w:ascii="宋体" w:eastAsia="宋体" w:hAnsi="宋体" w:hint="eastAsia"/>
        </w:rPr>
        <w:t>制定推免工作</w:t>
      </w:r>
      <w:proofErr w:type="gramEnd"/>
      <w:r w:rsidRPr="0058083B">
        <w:rPr>
          <w:rFonts w:ascii="宋体" w:eastAsia="宋体" w:hAnsi="宋体" w:hint="eastAsia"/>
        </w:rPr>
        <w:t>政策,下达开展推荐优秀应届本科毕业生免试攻读研究生工作的高校</w:t>
      </w:r>
      <w:proofErr w:type="gramStart"/>
      <w:r w:rsidRPr="0058083B">
        <w:rPr>
          <w:rFonts w:ascii="宋体" w:eastAsia="宋体" w:hAnsi="宋体" w:hint="eastAsia"/>
        </w:rPr>
        <w:t>年度推免名额</w:t>
      </w:r>
      <w:proofErr w:type="gramEnd"/>
      <w:r w:rsidRPr="0058083B">
        <w:rPr>
          <w:rFonts w:ascii="宋体" w:eastAsia="宋体" w:hAnsi="宋体" w:hint="eastAsia"/>
        </w:rPr>
        <w:t>，并指导有关地方和高校</w:t>
      </w:r>
      <w:proofErr w:type="gramStart"/>
      <w:r w:rsidRPr="0058083B">
        <w:rPr>
          <w:rFonts w:ascii="宋体" w:eastAsia="宋体" w:hAnsi="宋体" w:hint="eastAsia"/>
        </w:rPr>
        <w:t>对推免工作</w:t>
      </w:r>
      <w:proofErr w:type="gramEnd"/>
      <w:r w:rsidRPr="0058083B">
        <w:rPr>
          <w:rFonts w:ascii="宋体" w:eastAsia="宋体" w:hAnsi="宋体" w:hint="eastAsia"/>
        </w:rPr>
        <w:t>进行管理。</w:t>
      </w:r>
    </w:p>
    <w:p w14:paraId="67A73BF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（七）组织招生管理人员的培训工作，开展招生宣传和研究工作。</w:t>
      </w:r>
    </w:p>
    <w:p w14:paraId="15B579E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（八）推进招生信息公开，并对各省级教育行政部门、教育招生考试机构和研究生招生单位招生信息公开工作进行监督。</w:t>
      </w:r>
    </w:p>
    <w:p w14:paraId="6E13868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（九）指导督促有关部门和单位调查处理招生工作中发生的重大问题。</w:t>
      </w:r>
    </w:p>
    <w:p w14:paraId="7E1E19C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第十条 省（区、市）高等学校招生委员会负责本地区硕士研究生招生管理工作，统一领导协调本省（区、市）教育行政部门、教育招生考试机构等部门按照职责开展相关考试招生工作。其主要职责是：</w:t>
      </w:r>
    </w:p>
    <w:p w14:paraId="63CEDA0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（一）执行教育部关于招生工作的方针、政策、规定和办法，结合本地区的实际情况制订必要的补充</w:t>
      </w:r>
      <w:r w:rsidRPr="0058083B">
        <w:rPr>
          <w:rFonts w:ascii="宋体" w:eastAsia="宋体" w:hAnsi="宋体" w:hint="eastAsia"/>
        </w:rPr>
        <w:lastRenderedPageBreak/>
        <w:t>规定，报教育部备案并组织实施。</w:t>
      </w:r>
    </w:p>
    <w:p w14:paraId="119015F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（二）明确本省（区、市）教育行政部门、教育招生考试机构具体职责分工。</w:t>
      </w:r>
      <w:r w:rsidRPr="00CA59C8">
        <w:rPr>
          <w:rFonts w:ascii="宋体" w:eastAsia="宋体" w:hAnsi="宋体" w:hint="eastAsia"/>
          <w:b/>
          <w:bCs/>
          <w:u w:val="wave"/>
        </w:rPr>
        <w:t>根据快速增加的工作任务要求</w:t>
      </w:r>
      <w:r w:rsidRPr="0058083B">
        <w:rPr>
          <w:rFonts w:ascii="宋体" w:eastAsia="宋体" w:hAnsi="宋体" w:hint="eastAsia"/>
        </w:rPr>
        <w:t>，健全承担研究生招生考试和</w:t>
      </w:r>
      <w:r w:rsidRPr="00CA59C8">
        <w:rPr>
          <w:rFonts w:ascii="宋体" w:eastAsia="宋体" w:hAnsi="宋体" w:hint="eastAsia"/>
          <w:b/>
          <w:bCs/>
          <w:u w:val="wave"/>
        </w:rPr>
        <w:t>管理服务工作</w:t>
      </w:r>
      <w:r w:rsidRPr="0058083B">
        <w:rPr>
          <w:rFonts w:ascii="宋体" w:eastAsia="宋体" w:hAnsi="宋体" w:hint="eastAsia"/>
        </w:rPr>
        <w:t>的机构，加强队伍建设，</w:t>
      </w:r>
      <w:r w:rsidRPr="00CA59C8">
        <w:rPr>
          <w:rFonts w:ascii="宋体" w:eastAsia="宋体" w:hAnsi="宋体" w:hint="eastAsia"/>
          <w:b/>
          <w:bCs/>
          <w:u w:val="wave"/>
        </w:rPr>
        <w:t>确保有能力完成本地区研究生招生各项工作任务</w:t>
      </w:r>
      <w:r w:rsidRPr="0058083B">
        <w:rPr>
          <w:rFonts w:ascii="宋体" w:eastAsia="宋体" w:hAnsi="宋体" w:hint="eastAsia"/>
        </w:rPr>
        <w:t>；做好本地区招生工作人员培训工作。</w:t>
      </w:r>
    </w:p>
    <w:p w14:paraId="5FA683A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（三）组织本省（区、市）招生单位制定发布招生章程和招生专业目录。</w:t>
      </w:r>
    </w:p>
    <w:p w14:paraId="1214C9D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（四）组织并做好</w:t>
      </w:r>
      <w:r w:rsidRPr="00CA59C8">
        <w:rPr>
          <w:rFonts w:ascii="宋体" w:eastAsia="宋体" w:hAnsi="宋体" w:hint="eastAsia"/>
          <w:b/>
          <w:bCs/>
          <w:u w:val="wave"/>
        </w:rPr>
        <w:t>全国统一命题科目</w:t>
      </w:r>
      <w:r w:rsidRPr="0058083B">
        <w:rPr>
          <w:rFonts w:ascii="宋体" w:eastAsia="宋体" w:hAnsi="宋体" w:hint="eastAsia"/>
        </w:rPr>
        <w:t>试卷印制及保密、保管工作，确保试卷绝对安全。指导招生单位做好自命题试题的命制、保密、保管工作，并开展监督检查。</w:t>
      </w:r>
    </w:p>
    <w:p w14:paraId="428F73A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（五）做好考生信息的安全保密工作。</w:t>
      </w:r>
    </w:p>
    <w:p w14:paraId="14558D6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（六）设置报考点和评卷点，组织报名、考试、评卷等工作，根据教育部要求按时、准确、规范上报有关信息数据。</w:t>
      </w:r>
    </w:p>
    <w:p w14:paraId="311DEB2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（七）结合本地实际需要，统筹建设和使用标准化考点。</w:t>
      </w:r>
    </w:p>
    <w:p w14:paraId="63D2147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八）全面负责本地区考试安全工作，及时处置与本地区有关的考试安全突发事件。省（区、市）高等学校招生委员会主要负责人对考试安全工作负领导责任，省级教育行政部门主要负责人是第一责任人，省级教育招生考试机构主要负责人是直接责任人。省（区、市）高等学校招生委员会相关部门的分管领导对本部门硕士研究生招生考试职责范围内的工作负全责。</w:t>
      </w:r>
    </w:p>
    <w:p w14:paraId="0D693F3B"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（九）按有关规定开展招生信息公开相关工作，并对本地区所有研究生招生单位招生信息公开工作进行监督与管理。</w:t>
      </w:r>
    </w:p>
    <w:p w14:paraId="19AB6DE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（十）协调并监督检查招生单位和报考点的考试招生工作，对招生单位录取结果进行政策审核。调查处理本地区考试招生工作中发生的问题。发现重大问题应立即向所在地省级人民政府和教育部报告。</w:t>
      </w:r>
    </w:p>
    <w:p w14:paraId="60A4555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（十一）根据考生申请，对招生单位信访答复情况进行复查。</w:t>
      </w:r>
    </w:p>
    <w:p w14:paraId="1B69DDD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（十二）依法维护考生和招生工作人员的合法权益，保障招生考试工作人员的合理正当待遇。</w:t>
      </w:r>
    </w:p>
    <w:p w14:paraId="476F692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（十三）组织开展招生宣传、咨询和研究工作。</w:t>
      </w:r>
    </w:p>
    <w:p w14:paraId="1821C8E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（十四）因地制宜做好新冠肺炎疫情防控工作，保障考生和考试工作人员的生命安全和身体健康。</w:t>
      </w:r>
    </w:p>
    <w:p w14:paraId="6325D1B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第十一条 招生单位主管部门的主要职责：</w:t>
      </w:r>
    </w:p>
    <w:p w14:paraId="3CEB140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根据国家的有关规定和国家下达的招生规模，拟定本部门所属各招生单位的招生计划，对所属招生单位的考试招生工作进行监督管理，根据有关规定调查处理本部门所属招生单位招生工作中发生的问题，并依法依规追究相关部门和人员的责任。</w:t>
      </w:r>
    </w:p>
    <w:p w14:paraId="216B188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第十二条 招生单位负责组织实施本单位的招生工作。其主要职责是：</w:t>
      </w:r>
    </w:p>
    <w:p w14:paraId="24987BF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一）成立由校领导牵头、校内纪检监察等有关部门负责人参加的研究生招生工作领导小组，负责按照教育部有关招生政策、规定、办法，上级主管部门、所在省（区、市）高等学校招生委员会的补充规定，以及本单位的实际情况，制定实施细则，并开展招生工作。</w:t>
      </w:r>
    </w:p>
    <w:p w14:paraId="08D8577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（二）设置研究生招生机构，合理确定必要的人员编制，配备一定数量的专职人员负责招生工作，并组织培训招生工作人员。</w:t>
      </w:r>
    </w:p>
    <w:p w14:paraId="6E9F8A6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（三）根据社会需求、办学条件和国家核定的招生规模制定本单位的分学科（类别）、专业（领域）的招生方案。</w:t>
      </w:r>
    </w:p>
    <w:p w14:paraId="798D710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（四）遴选指导教师，制定指导教师管理办法，定期开展导师培训。</w:t>
      </w:r>
    </w:p>
    <w:p w14:paraId="4235EAB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（五）编制公布招生章程和招生专业目录。</w:t>
      </w:r>
    </w:p>
    <w:p w14:paraId="2979575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（六）参照教育、卫生健康等行政主管部门的体检工作相关规定，结合本单位情况，制定体检要求。</w:t>
      </w:r>
    </w:p>
    <w:p w14:paraId="2F18E36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（七）按规定开展本单位招生信息公开和相关解释工作。</w:t>
      </w:r>
    </w:p>
    <w:p w14:paraId="68D79EE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（八）开展招生宣传、咨询和研究工作。</w:t>
      </w:r>
    </w:p>
    <w:p w14:paraId="32F7291B"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（九）审核考生的报考资格。</w:t>
      </w:r>
    </w:p>
    <w:p w14:paraId="4EF0C4F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（十）组织命题、评卷、复试、体检、思想政治素质与道德品质考核和录取等工作，并做好相应的安全保密工作。</w:t>
      </w:r>
    </w:p>
    <w:p w14:paraId="05C09DC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（十一）做好考生信息的安全保密工作。</w:t>
      </w:r>
    </w:p>
    <w:p w14:paraId="4972C78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（十二）按照省级教育招生考试机构要求设立报考点和评卷点并开展相关工作，根据省级教育招生考试机构要求按时、准确、规范上报有关信息数据。</w:t>
      </w:r>
    </w:p>
    <w:p w14:paraId="535D116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（十三）依法维护考生和招生工作人员的合法权益，保障招生考试工作人员的合理正当待遇。</w:t>
      </w:r>
    </w:p>
    <w:p w14:paraId="34729A2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（十四）根据考生申请，对本单位有关考试招生行为进行调查、处理并给予答复。</w:t>
      </w:r>
    </w:p>
    <w:p w14:paraId="2B919BC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（十五）按照所在地省（区、市）高等学校招生委员会要求做好新冠肺炎疫情防控工作，保障考生和考试工作人员的生命安全和身体健康。</w:t>
      </w:r>
    </w:p>
    <w:p w14:paraId="0C12A6B9" w14:textId="77777777"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第三章 招生计划和奖助政策</w:t>
      </w:r>
    </w:p>
    <w:p w14:paraId="4292B0D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第十三条 国家根据经济、社会发展需要确定年度招生计划。招生单位根据国家下达的招生计划、社会需求和办学条件，确定各学科（类别）、各专业（领域）的招生人数。</w:t>
      </w:r>
    </w:p>
    <w:p w14:paraId="10980E3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lastRenderedPageBreak/>
        <w:t xml:space="preserve">　　第十四条 国家对所有纳入招生计划的全日制硕士研究生均安排生均拨款，所有纳入招生计划的硕士研究生都要缴纳学费。国家和招生单位通过设立奖学金、助学金、助学贷款、</w:t>
      </w:r>
      <w:proofErr w:type="gramStart"/>
      <w:r w:rsidRPr="0058083B">
        <w:rPr>
          <w:rFonts w:ascii="宋体" w:eastAsia="宋体" w:hAnsi="宋体" w:hint="eastAsia"/>
        </w:rPr>
        <w:t>三助岗位</w:t>
      </w:r>
      <w:proofErr w:type="gramEnd"/>
      <w:r w:rsidRPr="0058083B">
        <w:rPr>
          <w:rFonts w:ascii="宋体" w:eastAsia="宋体" w:hAnsi="宋体" w:hint="eastAsia"/>
        </w:rPr>
        <w:t>、绿色通道等制度，建立多元奖助体系，支持硕士研究生完成学业，提高硕士研究生待遇水平。</w:t>
      </w:r>
    </w:p>
    <w:p w14:paraId="3465239A" w14:textId="515FAFA8"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第四章 报</w:t>
      </w:r>
      <w:r>
        <w:rPr>
          <w:rFonts w:ascii="宋体" w:eastAsia="宋体" w:hAnsi="宋体" w:hint="eastAsia"/>
          <w:b/>
          <w:bCs/>
        </w:rPr>
        <w:t xml:space="preserve"> </w:t>
      </w:r>
      <w:r w:rsidRPr="0058083B">
        <w:rPr>
          <w:rFonts w:ascii="宋体" w:eastAsia="宋体" w:hAnsi="宋体" w:hint="eastAsia"/>
          <w:b/>
          <w:bCs/>
        </w:rPr>
        <w:t>名</w:t>
      </w:r>
    </w:p>
    <w:p w14:paraId="27138E7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第十五条 报名参加全国硕士研究生招生考试的人员，须符合下列条件：</w:t>
      </w:r>
    </w:p>
    <w:p w14:paraId="344CEB3B"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（一）中华人民共和国公民。</w:t>
      </w:r>
    </w:p>
    <w:p w14:paraId="05E9104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（二）拥护中国共产党的领导，品德良好，遵纪守法。</w:t>
      </w:r>
    </w:p>
    <w:p w14:paraId="59221F1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（三）身体健康状况符合国家和招生单位规定的体检要求。</w:t>
      </w:r>
    </w:p>
    <w:p w14:paraId="0D1001D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（四）考生学业水平必须符合下列条件之一：</w:t>
      </w:r>
    </w:p>
    <w:p w14:paraId="3A233CF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1.国家承认学历的应届本科毕业生（</w:t>
      </w:r>
      <w:proofErr w:type="gramStart"/>
      <w:r w:rsidRPr="0058083B">
        <w:rPr>
          <w:rFonts w:ascii="宋体" w:eastAsia="宋体" w:hAnsi="宋体" w:hint="eastAsia"/>
        </w:rPr>
        <w:t>含普通</w:t>
      </w:r>
      <w:proofErr w:type="gramEnd"/>
      <w:r w:rsidRPr="0058083B">
        <w:rPr>
          <w:rFonts w:ascii="宋体" w:eastAsia="宋体" w:hAnsi="宋体" w:hint="eastAsia"/>
        </w:rPr>
        <w:t>高校、成人高校、普通高校举办的成人高等学历教育等应届本科毕业生）及自学考试和网络教育届时可毕业本科生。考生录取当年入学前（具体期限由招生单位规定）必须取得国家承认的本科毕业证书或教育部留学服务中心出具的《国（境）外学历学位认证书》，否则录取资格无效。</w:t>
      </w:r>
    </w:p>
    <w:p w14:paraId="74E6C1D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2.具有国家承认的大学本科毕业学历的人员。</w:t>
      </w:r>
    </w:p>
    <w:p w14:paraId="53A76DC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3.获得国家承认的高职高专毕业学历后满2年（从毕业后到录取当年入学之日，下同）或2年以上的人员，以及国家承认学历的本科结业生，符合招生单位根据本单位的培养目标对考生提出的具体学业要求的，按本科毕业同等学力身份报考。</w:t>
      </w:r>
    </w:p>
    <w:p w14:paraId="592C7F3B"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4.已获硕士、博士学位的人员。</w:t>
      </w:r>
    </w:p>
    <w:p w14:paraId="1B19DCE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在校研究生报考须在报名前征得所在培养单位同意。</w:t>
      </w:r>
    </w:p>
    <w:p w14:paraId="4A3BE43B"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第十六条 报名参加以下专业学位全国硕士研究生招生考试的，按下列规定执行。</w:t>
      </w:r>
    </w:p>
    <w:p w14:paraId="76AF774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（一）报名参加法律（非法学）专业学位硕士研究生招生考试的人员，须符合下列条件：</w:t>
      </w:r>
    </w:p>
    <w:p w14:paraId="447F184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1.符合第十五条中的各项要求。</w:t>
      </w:r>
    </w:p>
    <w:p w14:paraId="5AD3855B"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2.报考前所学专业为非法学专业（普通高等学校本科专业目录法学门类中的法学类专业[代码为0301]毕业生、专科层次法学类毕业生和自学考试形式的法学类毕业生等不得报考）。</w:t>
      </w:r>
    </w:p>
    <w:p w14:paraId="7FAFCFEB"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（二）报名参加法律（法学）专业学位硕士研究生招生考试的人员，须符合下列条件：</w:t>
      </w:r>
    </w:p>
    <w:p w14:paraId="16C85EB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1.符合第十五条中的各项要求。</w:t>
      </w:r>
    </w:p>
    <w:p w14:paraId="1FE72F9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2.报考前所学专业为法学专业（</w:t>
      </w:r>
      <w:proofErr w:type="gramStart"/>
      <w:r w:rsidRPr="0058083B">
        <w:rPr>
          <w:rFonts w:ascii="宋体" w:eastAsia="宋体" w:hAnsi="宋体" w:hint="eastAsia"/>
        </w:rPr>
        <w:t>仅普通</w:t>
      </w:r>
      <w:proofErr w:type="gramEnd"/>
      <w:r w:rsidRPr="0058083B">
        <w:rPr>
          <w:rFonts w:ascii="宋体" w:eastAsia="宋体" w:hAnsi="宋体" w:hint="eastAsia"/>
        </w:rPr>
        <w:t>高等学校本科专业目录法学门类中的法学类专业[代码为0301]毕业生、专科层次法学类毕业生、自学考试形式的法学类毕业生，以及获得法学第二学士学位的人员可以报考）。</w:t>
      </w:r>
    </w:p>
    <w:p w14:paraId="0319467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三）报名参加工商管理、公共管理、工程管理硕士中的工程管理[代码为125601]和项目管理[代码为125602]、旅游管理、教育硕士中的教育管理、体育硕士中的竞赛组织专业学位硕士研究生招生考试的人员，须符合下列条件：</w:t>
      </w:r>
    </w:p>
    <w:p w14:paraId="7BB0125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1.符合第十五条中第（一）、（二）、（三）各项的要求。</w:t>
      </w:r>
    </w:p>
    <w:p w14:paraId="2CBBD99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2.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14:paraId="3D98365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工商管理硕士专业学位研究生相关考试招生政策同时按照《教育部关于进一步规范工商管理硕士专业学位研究生教育的意见》（教研〔2016〕2号）有关规定执行。</w:t>
      </w:r>
    </w:p>
    <w:p w14:paraId="1368E34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第十七条 报名参加单独考试的人员，须符合下列条件：</w:t>
      </w:r>
    </w:p>
    <w:p w14:paraId="39E3B51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（一）符合第十五条中第（一）、（二）、（三）各项的要求。</w:t>
      </w:r>
    </w:p>
    <w:p w14:paraId="6FA72A3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二）取得国家承认的大学本科学历后连续工作４年以上，业务优秀，已经发表过研究论文（技术报告）或者已经成为业务骨干，经考生所在单位同意和两名具有高级专业技术职称的专家推荐，回原单位定向就业的在职人员；或获硕士学位或博士学位后工作2年以上，业务优秀，经考生所在单位同意和两名具有高级专业技术职称的专家推荐，回原单位定向就业的在职人员。</w:t>
      </w:r>
    </w:p>
    <w:p w14:paraId="7B0A76C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招生单位不得按单位、行业、地域等限定单独考试生源范围，也不得设置其他歧视性报考条件。</w:t>
      </w:r>
    </w:p>
    <w:p w14:paraId="5B7BE6E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第十八条 具有推荐免试资格的考生，须在国家规定时间内登录“全国推荐免试攻读研究生信息公开暨管理服务系统”（网址：https://yz.chsi.com.cn/tm）填报志愿并参加复试。截止规定日期仍未落实接收单位的推免生不再</w:t>
      </w:r>
      <w:proofErr w:type="gramStart"/>
      <w:r w:rsidRPr="0058083B">
        <w:rPr>
          <w:rFonts w:ascii="宋体" w:eastAsia="宋体" w:hAnsi="宋体" w:hint="eastAsia"/>
        </w:rPr>
        <w:t>保留推免资格</w:t>
      </w:r>
      <w:proofErr w:type="gramEnd"/>
      <w:r w:rsidRPr="0058083B">
        <w:rPr>
          <w:rFonts w:ascii="宋体" w:eastAsia="宋体" w:hAnsi="宋体" w:hint="eastAsia"/>
        </w:rPr>
        <w:t>。已被招生单位接收的推免生，不得再报名参加当年硕士研究生考试招生，否则取消</w:t>
      </w:r>
      <w:proofErr w:type="gramStart"/>
      <w:r w:rsidRPr="0058083B">
        <w:rPr>
          <w:rFonts w:ascii="宋体" w:eastAsia="宋体" w:hAnsi="宋体" w:hint="eastAsia"/>
        </w:rPr>
        <w:t>其推免录取</w:t>
      </w:r>
      <w:proofErr w:type="gramEnd"/>
      <w:r w:rsidRPr="0058083B">
        <w:rPr>
          <w:rFonts w:ascii="宋体" w:eastAsia="宋体" w:hAnsi="宋体" w:hint="eastAsia"/>
        </w:rPr>
        <w:t>资格。</w:t>
      </w:r>
    </w:p>
    <w:p w14:paraId="3B55ABF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推免生推荐和接收办法由推荐学校和接收单位根据教育部有关规定制定并公布。所有推免生均享有依据招生政策自主选择报考招生单位和专业的权利，推荐学校</w:t>
      </w:r>
      <w:proofErr w:type="gramStart"/>
      <w:r w:rsidRPr="0058083B">
        <w:rPr>
          <w:rFonts w:ascii="宋体" w:eastAsia="宋体" w:hAnsi="宋体" w:hint="eastAsia"/>
        </w:rPr>
        <w:t>所有推免名额</w:t>
      </w:r>
      <w:proofErr w:type="gramEnd"/>
      <w:r w:rsidRPr="0058083B">
        <w:rPr>
          <w:rFonts w:ascii="宋体" w:eastAsia="宋体" w:hAnsi="宋体" w:hint="eastAsia"/>
        </w:rPr>
        <w:t>（除有特殊政策要求的专项计划外），均可向其他招生单位推荐。凡按规定可接受应届本科毕业生报考的学科（类别）、专业（领域）均可接收推免生，但不得只接收推免生。</w:t>
      </w:r>
    </w:p>
    <w:p w14:paraId="60B4101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lastRenderedPageBreak/>
        <w:t xml:space="preserve">　　</w:t>
      </w:r>
      <w:r w:rsidRPr="00CA59C8">
        <w:rPr>
          <w:rFonts w:ascii="宋体" w:eastAsia="宋体" w:hAnsi="宋体" w:hint="eastAsia"/>
          <w:b/>
          <w:bCs/>
          <w:u w:val="wave"/>
        </w:rPr>
        <w:t>其他符合免初试攻读硕士研究生资格条件（如在部队荣立二等功等）的人员，应在国家规定的全国统考报名时间内登录“全国推荐免试攻读研究生信息公开暨管理服务系统”报名</w:t>
      </w:r>
      <w:r w:rsidRPr="0058083B">
        <w:rPr>
          <w:rFonts w:ascii="宋体" w:eastAsia="宋体" w:hAnsi="宋体" w:hint="eastAsia"/>
        </w:rPr>
        <w:t>。</w:t>
      </w:r>
    </w:p>
    <w:p w14:paraId="76D9C32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第十九条 报名包括网上报名和网上确认两个阶段。所有参加硕士研究生招生考试的考生均须进行网上报名，并在网上</w:t>
      </w:r>
      <w:proofErr w:type="gramStart"/>
      <w:r w:rsidRPr="0058083B">
        <w:rPr>
          <w:rFonts w:ascii="宋体" w:eastAsia="宋体" w:hAnsi="宋体" w:hint="eastAsia"/>
        </w:rPr>
        <w:t>确认网报信息</w:t>
      </w:r>
      <w:proofErr w:type="gramEnd"/>
      <w:r w:rsidRPr="0058083B">
        <w:rPr>
          <w:rFonts w:ascii="宋体" w:eastAsia="宋体" w:hAnsi="宋体" w:hint="eastAsia"/>
        </w:rPr>
        <w:t>和采集本人图像等相关电子信息，同时按规定缴纳报考费。</w:t>
      </w:r>
    </w:p>
    <w:p w14:paraId="1B21957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w:t>
      </w:r>
      <w:r w:rsidRPr="00CA59C8">
        <w:rPr>
          <w:rFonts w:ascii="宋体" w:eastAsia="宋体" w:hAnsi="宋体" w:hint="eastAsia"/>
          <w:b/>
          <w:bCs/>
          <w:u w:val="wave"/>
        </w:rPr>
        <w:t>省级高等学校招生委员会应统筹考虑考生规模、优质服务、严格管理、疫情防控等因素，安排充足的考试服务资源，合理设置报考点</w:t>
      </w:r>
      <w:r w:rsidRPr="0058083B">
        <w:rPr>
          <w:rFonts w:ascii="宋体" w:eastAsia="宋体" w:hAnsi="宋体" w:hint="eastAsia"/>
        </w:rPr>
        <w:t>。应届本科毕业生原则上应选择就读学校所在地省级教育招生考试机构指定的报考点；单独考试考生应选择招生单位所在地省级教育招生考试机构指定的报考点；其他考生（含工商管理、公共管理、旅游管理、工程管理等专业学位考生）应选</w:t>
      </w:r>
      <w:proofErr w:type="gramStart"/>
      <w:r w:rsidRPr="0058083B">
        <w:rPr>
          <w:rFonts w:ascii="宋体" w:eastAsia="宋体" w:hAnsi="宋体" w:hint="eastAsia"/>
        </w:rPr>
        <w:t>择工作</w:t>
      </w:r>
      <w:proofErr w:type="gramEnd"/>
      <w:r w:rsidRPr="0058083B">
        <w:rPr>
          <w:rFonts w:ascii="宋体" w:eastAsia="宋体" w:hAnsi="宋体" w:hint="eastAsia"/>
        </w:rPr>
        <w:t>所在地或户口所在地省级教育招生考试机构指定的报考点（</w:t>
      </w:r>
      <w:r w:rsidRPr="00CA59C8">
        <w:rPr>
          <w:rFonts w:ascii="宋体" w:eastAsia="宋体" w:hAnsi="宋体" w:hint="eastAsia"/>
          <w:b/>
          <w:bCs/>
          <w:u w:val="wave"/>
        </w:rPr>
        <w:t>相关具体要求由所在地省级教育招生考试机构因地制宜、合理确定</w:t>
      </w:r>
      <w:r w:rsidRPr="0058083B">
        <w:rPr>
          <w:rFonts w:ascii="宋体" w:eastAsia="宋体" w:hAnsi="宋体" w:hint="eastAsia"/>
        </w:rPr>
        <w:t>）。</w:t>
      </w:r>
    </w:p>
    <w:p w14:paraId="7270342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网上报名技术服务工作由</w:t>
      </w:r>
      <w:r w:rsidRPr="00CA59C8">
        <w:rPr>
          <w:rFonts w:ascii="宋体" w:eastAsia="宋体" w:hAnsi="宋体" w:hint="eastAsia"/>
          <w:b/>
          <w:bCs/>
          <w:u w:val="wave"/>
        </w:rPr>
        <w:t>教育部学生服务与素质发展中心</w:t>
      </w:r>
      <w:r w:rsidRPr="0058083B">
        <w:rPr>
          <w:rFonts w:ascii="宋体" w:eastAsia="宋体" w:hAnsi="宋体" w:hint="eastAsia"/>
        </w:rPr>
        <w:t>（原全国高等学校学生信息咨询与就业指导中心）负责。网上确认由省级教育招生考试机构负责组织相关报考点进行。</w:t>
      </w:r>
    </w:p>
    <w:p w14:paraId="558E676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报考点工作人员发现有考生伪造证件时，应</w:t>
      </w:r>
      <w:r w:rsidRPr="00CA59C8">
        <w:rPr>
          <w:rFonts w:ascii="宋体" w:eastAsia="宋体" w:hAnsi="宋体" w:hint="eastAsia"/>
          <w:b/>
          <w:bCs/>
          <w:u w:val="wave"/>
        </w:rPr>
        <w:t>立即</w:t>
      </w:r>
      <w:r w:rsidRPr="0058083B">
        <w:rPr>
          <w:rFonts w:ascii="宋体" w:eastAsia="宋体" w:hAnsi="宋体" w:hint="eastAsia"/>
        </w:rPr>
        <w:t>向公安机关</w:t>
      </w:r>
      <w:r w:rsidRPr="00CA59C8">
        <w:rPr>
          <w:rFonts w:ascii="宋体" w:eastAsia="宋体" w:hAnsi="宋体" w:hint="eastAsia"/>
          <w:b/>
          <w:bCs/>
          <w:u w:val="wave"/>
        </w:rPr>
        <w:t>报案</w:t>
      </w:r>
      <w:r w:rsidRPr="0058083B">
        <w:rPr>
          <w:rFonts w:ascii="宋体" w:eastAsia="宋体" w:hAnsi="宋体" w:hint="eastAsia"/>
        </w:rPr>
        <w:t>。</w:t>
      </w:r>
    </w:p>
    <w:p w14:paraId="5322D31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（一）网上报名要求</w:t>
      </w:r>
    </w:p>
    <w:p w14:paraId="7A08AA9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1.网上报名时间为2022年10月5日至10月25日，每天9:00—22:00。网上预报</w:t>
      </w:r>
      <w:proofErr w:type="gramStart"/>
      <w:r w:rsidRPr="0058083B">
        <w:rPr>
          <w:rFonts w:ascii="宋体" w:eastAsia="宋体" w:hAnsi="宋体" w:hint="eastAsia"/>
        </w:rPr>
        <w:t>名时间</w:t>
      </w:r>
      <w:proofErr w:type="gramEnd"/>
      <w:r w:rsidRPr="0058083B">
        <w:rPr>
          <w:rFonts w:ascii="宋体" w:eastAsia="宋体" w:hAnsi="宋体" w:hint="eastAsia"/>
        </w:rPr>
        <w:t>为2022年9月24日至9月27日，每天9:00—22:00。</w:t>
      </w:r>
    </w:p>
    <w:p w14:paraId="3985342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2.考生应在规定时间登录“中国研究生招生信息网”（公网网址：https://yz.chsi.com.cn，教育网址：https://yz.chsi.cn，以下简称“研招网”）浏览报考须知，并按教育部、省级教育招生考试机构、报考点以及报考招生单位的网上公告要求报名。报名期间，考生可自行修改网上报名信息或重新填报报名信息，但每位考生只能保留一条有效报名信息。逾期不再补报，也不得修改报名信息。</w:t>
      </w:r>
    </w:p>
    <w:p w14:paraId="462E992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3.考生报名时只能填报一个招生单位的一个专业。待初试结束，教育部公布考生进入复试的初试成绩基本要求后，考生可通过“研招网”调剂服务系统了解招生单位的调剂办法、</w:t>
      </w:r>
      <w:proofErr w:type="gramStart"/>
      <w:r w:rsidRPr="0058083B">
        <w:rPr>
          <w:rFonts w:ascii="宋体" w:eastAsia="宋体" w:hAnsi="宋体" w:hint="eastAsia"/>
        </w:rPr>
        <w:t>计划余额</w:t>
      </w:r>
      <w:proofErr w:type="gramEnd"/>
      <w:r w:rsidRPr="0058083B">
        <w:rPr>
          <w:rFonts w:ascii="宋体" w:eastAsia="宋体" w:hAnsi="宋体" w:hint="eastAsia"/>
        </w:rPr>
        <w:t>等信息，并按相关规定自主多次平行填报多个调剂志愿。</w:t>
      </w:r>
    </w:p>
    <w:p w14:paraId="04B656F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4.考生应按招生单位要求如实填写学习情况和提供真实材料。</w:t>
      </w:r>
    </w:p>
    <w:p w14:paraId="62332DD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14:paraId="6072E22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6.报名期间将对考生学历（学籍）信息进行网上校验，考生可上网查看学历（学籍）校验结果。考生可在报名前或报名期间自行登录“中国高等教育学生信息网”（网址：https://www.chsi.com.cn）查询本人学历（学籍）信息。</w:t>
      </w:r>
    </w:p>
    <w:p w14:paraId="325AE9D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未能通过学历（学籍）网上校验的考生应在招生单位规定时间内完成学历（学籍）核验。</w:t>
      </w:r>
    </w:p>
    <w:p w14:paraId="64C946E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7.符合第五十条规定条件并申请享受照顾政策的考生，须在网上报名时按要求填报</w:t>
      </w:r>
      <w:r w:rsidRPr="00CA59C8">
        <w:rPr>
          <w:rFonts w:ascii="宋体" w:eastAsia="宋体" w:hAnsi="宋体" w:hint="eastAsia"/>
          <w:b/>
          <w:bCs/>
          <w:u w:val="wave"/>
        </w:rPr>
        <w:t>相关信息</w:t>
      </w:r>
      <w:r w:rsidRPr="0058083B">
        <w:rPr>
          <w:rFonts w:ascii="宋体" w:eastAsia="宋体" w:hAnsi="宋体" w:hint="eastAsia"/>
        </w:rPr>
        <w:t>，并如实填写少数民族身份及定向就业少数民族地区。</w:t>
      </w:r>
      <w:r w:rsidRPr="00CA59C8">
        <w:rPr>
          <w:rFonts w:ascii="宋体" w:eastAsia="宋体" w:hAnsi="宋体" w:hint="eastAsia"/>
          <w:b/>
          <w:bCs/>
          <w:u w:val="wave"/>
        </w:rPr>
        <w:t>报考点对相关考生资格进行初审，招生单位在复试（含调剂）前进行复审</w:t>
      </w:r>
      <w:r w:rsidRPr="0058083B">
        <w:rPr>
          <w:rFonts w:ascii="宋体" w:eastAsia="宋体" w:hAnsi="宋体" w:hint="eastAsia"/>
        </w:rPr>
        <w:t>。</w:t>
      </w:r>
    </w:p>
    <w:p w14:paraId="18B2D4E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w:t>
      </w:r>
      <w:r w:rsidRPr="00CA59C8">
        <w:rPr>
          <w:rFonts w:ascii="宋体" w:eastAsia="宋体" w:hAnsi="宋体" w:hint="eastAsia"/>
          <w:b/>
          <w:bCs/>
          <w:u w:val="wave"/>
        </w:rPr>
        <w:t>符合第五十九条规定条件并申请享受初试加分政策的考生，须在网上报名时按要求填报相关信息。有关部门按职责分工进行审核</w:t>
      </w:r>
      <w:r w:rsidRPr="0058083B">
        <w:rPr>
          <w:rFonts w:ascii="宋体" w:eastAsia="宋体" w:hAnsi="宋体" w:hint="eastAsia"/>
        </w:rPr>
        <w:t>。</w:t>
      </w:r>
    </w:p>
    <w:p w14:paraId="1F9F785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8.“少数民族高层次骨干人才计划”招生以考生报名时填报确认的信息为准。</w:t>
      </w:r>
    </w:p>
    <w:p w14:paraId="43D87F3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9.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14:paraId="63944F9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10.现役军人报考地方或军队招生单位，以及地方考生报考军队招生单位，应当事先认真阅读了解解放军及招生单位有关报考要求，遵守保密规定，按照规定填报报考信息。不明之处应当事先与招生单位联系。</w:t>
      </w:r>
    </w:p>
    <w:p w14:paraId="4BBF51E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11.</w:t>
      </w:r>
      <w:r w:rsidRPr="00CA59C8">
        <w:rPr>
          <w:rFonts w:ascii="宋体" w:eastAsia="宋体" w:hAnsi="宋体" w:hint="eastAsia"/>
          <w:b/>
          <w:bCs/>
          <w:u w:val="wave"/>
        </w:rPr>
        <w:t>各省级招生考试机构和招生单位应遵循《残疾人教育条例》和全国硕士研究生招生考试组织规则，参照《教育部 中国残联关于印发〈残疾人参加普通高等学校招生全国统一考试管理规定〉的通知》（教学〔2017〕4号）有关要求，积极为残疾人参加考试提供必要支持条件和合理便利。残疾考生如</w:t>
      </w:r>
      <w:proofErr w:type="gramStart"/>
      <w:r w:rsidRPr="00CA59C8">
        <w:rPr>
          <w:rFonts w:ascii="宋体" w:eastAsia="宋体" w:hAnsi="宋体" w:hint="eastAsia"/>
          <w:b/>
          <w:bCs/>
          <w:u w:val="wave"/>
        </w:rPr>
        <w:t>需组考单位</w:t>
      </w:r>
      <w:proofErr w:type="gramEnd"/>
      <w:r w:rsidRPr="00CA59C8">
        <w:rPr>
          <w:rFonts w:ascii="宋体" w:eastAsia="宋体" w:hAnsi="宋体" w:hint="eastAsia"/>
          <w:b/>
          <w:bCs/>
          <w:u w:val="wave"/>
        </w:rPr>
        <w:t>在考试期间提供合理考试便利服务的，应于报名阶段与考点所在地省级招生考试机构和招生单位沟通申请，以便提前做好安排</w:t>
      </w:r>
      <w:r w:rsidRPr="0058083B">
        <w:rPr>
          <w:rFonts w:ascii="宋体" w:eastAsia="宋体" w:hAnsi="宋体" w:hint="eastAsia"/>
        </w:rPr>
        <w:t>。</w:t>
      </w:r>
    </w:p>
    <w:p w14:paraId="05B65EF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12.考生应当认真了解并严格按照报考条件及相关政策要求填报志愿并</w:t>
      </w:r>
      <w:r w:rsidRPr="00CA59C8">
        <w:rPr>
          <w:rFonts w:ascii="宋体" w:eastAsia="宋体" w:hAnsi="宋体" w:hint="eastAsia"/>
          <w:b/>
          <w:bCs/>
          <w:u w:val="wave"/>
        </w:rPr>
        <w:t>选择报考点</w:t>
      </w:r>
      <w:r w:rsidRPr="0058083B">
        <w:rPr>
          <w:rFonts w:ascii="宋体" w:eastAsia="宋体" w:hAnsi="宋体" w:hint="eastAsia"/>
        </w:rPr>
        <w:t>。因不符合报考条件及相关政策要求，造成后续不能网上确认、考试（含初试和复试）或录取的，后果由考生本人承担。</w:t>
      </w:r>
    </w:p>
    <w:p w14:paraId="4066053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13.考生应当按要求准确填写个人网上报名信息并提供真实材料。考生</w:t>
      </w:r>
      <w:proofErr w:type="gramStart"/>
      <w:r w:rsidRPr="0058083B">
        <w:rPr>
          <w:rFonts w:ascii="宋体" w:eastAsia="宋体" w:hAnsi="宋体" w:hint="eastAsia"/>
        </w:rPr>
        <w:t>因网报信息</w:t>
      </w:r>
      <w:proofErr w:type="gramEnd"/>
      <w:r w:rsidRPr="0058083B">
        <w:rPr>
          <w:rFonts w:ascii="宋体" w:eastAsia="宋体" w:hAnsi="宋体" w:hint="eastAsia"/>
        </w:rPr>
        <w:t>填写错误、填报虚假信息而造成不能考试（含初试和复试）或录取的，后果由考生本人承担。</w:t>
      </w:r>
    </w:p>
    <w:p w14:paraId="24E306D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lastRenderedPageBreak/>
        <w:t xml:space="preserve">　　14.</w:t>
      </w:r>
      <w:r w:rsidRPr="00CA59C8">
        <w:rPr>
          <w:rFonts w:ascii="宋体" w:eastAsia="宋体" w:hAnsi="宋体" w:hint="eastAsia"/>
          <w:b/>
          <w:bCs/>
          <w:u w:val="wave"/>
        </w:rPr>
        <w:t>考生网上报名成功后，应通过定期查阅省级教育招生考试机构、报考点、招生单位官方网站等方式，主动了解考试安排、防疫要求等事项，积极配合完成相关工作</w:t>
      </w:r>
      <w:r w:rsidRPr="0058083B">
        <w:rPr>
          <w:rFonts w:ascii="宋体" w:eastAsia="宋体" w:hAnsi="宋体" w:hint="eastAsia"/>
        </w:rPr>
        <w:t>。</w:t>
      </w:r>
    </w:p>
    <w:p w14:paraId="348B3E1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（二）网上确认要求</w:t>
      </w:r>
    </w:p>
    <w:p w14:paraId="5CDA41E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1.所有考生（不含推免生）均应当在规定时间内在网上核对并确认其网上报名信息，逾期不再补办。网上确认时间由各省级教育招生考试机构根据国家招生工作安排和本地区报考组织情况自行确定和公布。</w:t>
      </w:r>
    </w:p>
    <w:p w14:paraId="3C1F790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2.考生网上确认时应当</w:t>
      </w:r>
      <w:r w:rsidRPr="00CA59C8">
        <w:rPr>
          <w:rFonts w:ascii="宋体" w:eastAsia="宋体" w:hAnsi="宋体" w:hint="eastAsia"/>
          <w:b/>
          <w:bCs/>
          <w:u w:val="wave"/>
        </w:rPr>
        <w:t>积极配合报考点工作人员，根据核验工作需要</w:t>
      </w:r>
      <w:r w:rsidRPr="0058083B">
        <w:rPr>
          <w:rFonts w:ascii="宋体" w:eastAsia="宋体" w:hAnsi="宋体" w:hint="eastAsia"/>
        </w:rPr>
        <w:t>，按要求提交本人居民身份证、学历学位证书（应届本科毕业生持学生证）和网上报名编号等，由报考点工作人员进行核对。</w:t>
      </w:r>
    </w:p>
    <w:p w14:paraId="1E723B1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3.所有考生均应当对本人网上报名信息进行认真核对并确认。报名信息经考生确认后一律不作修改，因考生填写错误引起的一切后果由其自行承担。</w:t>
      </w:r>
    </w:p>
    <w:p w14:paraId="1F5284E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4.考生应当按规定缴纳报考费。</w:t>
      </w:r>
    </w:p>
    <w:p w14:paraId="3BC162B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5.考生应当按报考点规定配合采集本人图像等相关电子信息。</w:t>
      </w:r>
    </w:p>
    <w:p w14:paraId="04F3F2C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第二十条 招生单位和报考</w:t>
      </w:r>
      <w:proofErr w:type="gramStart"/>
      <w:r w:rsidRPr="0058083B">
        <w:rPr>
          <w:rFonts w:ascii="宋体" w:eastAsia="宋体" w:hAnsi="宋体" w:hint="eastAsia"/>
        </w:rPr>
        <w:t>点应当</w:t>
      </w:r>
      <w:proofErr w:type="gramEnd"/>
      <w:r w:rsidRPr="0058083B">
        <w:rPr>
          <w:rFonts w:ascii="宋体" w:eastAsia="宋体" w:hAnsi="宋体" w:hint="eastAsia"/>
        </w:rPr>
        <w:t>根据相关规定，对考生报考信息和网上确认材料进行全面审查，确定考生的考试资格。</w:t>
      </w:r>
    </w:p>
    <w:p w14:paraId="1DB6556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考生填报的报名信息与报考条件不符的，不得准予考试。</w:t>
      </w:r>
    </w:p>
    <w:p w14:paraId="76F7FDD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第二十一条 报考点由各省级教育招生考试机构确定并公布。报考点接受考生咨询，办理报名手续，安排考场，组织考试。</w:t>
      </w:r>
    </w:p>
    <w:p w14:paraId="22D28A6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第二十二条 考生应当在</w:t>
      </w:r>
      <w:r w:rsidRPr="00CA59C8">
        <w:rPr>
          <w:rFonts w:ascii="宋体" w:eastAsia="宋体" w:hAnsi="宋体" w:hint="eastAsia"/>
          <w:b/>
          <w:bCs/>
          <w:u w:val="wave"/>
        </w:rPr>
        <w:t>考前十天左右</w:t>
      </w:r>
      <w:r w:rsidRPr="0058083B">
        <w:rPr>
          <w:rFonts w:ascii="宋体" w:eastAsia="宋体" w:hAnsi="宋体" w:hint="eastAsia"/>
        </w:rPr>
        <w:t>，</w:t>
      </w:r>
      <w:proofErr w:type="gramStart"/>
      <w:r w:rsidRPr="0058083B">
        <w:rPr>
          <w:rFonts w:ascii="宋体" w:eastAsia="宋体" w:hAnsi="宋体" w:hint="eastAsia"/>
        </w:rPr>
        <w:t>凭网报</w:t>
      </w:r>
      <w:proofErr w:type="gramEnd"/>
      <w:r w:rsidRPr="0058083B">
        <w:rPr>
          <w:rFonts w:ascii="宋体" w:eastAsia="宋体" w:hAnsi="宋体" w:hint="eastAsia"/>
        </w:rPr>
        <w:t>用户名和密码登录“研招网”自行下载打印《准考证》。《准考证》使用A4幅面白纸打印，正、反两面在使用期间不得涂改或书写。考生凭下载打印的《准考证》及有效居民身份证参加初试和复试。</w:t>
      </w:r>
    </w:p>
    <w:p w14:paraId="0215901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第二十三条 考生报名时</w:t>
      </w:r>
      <w:proofErr w:type="gramStart"/>
      <w:r w:rsidRPr="0058083B">
        <w:rPr>
          <w:rFonts w:ascii="宋体" w:eastAsia="宋体" w:hAnsi="宋体" w:hint="eastAsia"/>
        </w:rPr>
        <w:t>须签署</w:t>
      </w:r>
      <w:proofErr w:type="gramEnd"/>
      <w:r w:rsidRPr="0058083B">
        <w:rPr>
          <w:rFonts w:ascii="宋体" w:eastAsia="宋体" w:hAnsi="宋体" w:hint="eastAsia"/>
        </w:rPr>
        <w:t>《考生诚信考试承诺书》并遵守相关约定及要求。</w:t>
      </w:r>
    </w:p>
    <w:p w14:paraId="10451B3F" w14:textId="14CB2BE5"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第五章 命</w:t>
      </w:r>
      <w:r>
        <w:rPr>
          <w:rFonts w:ascii="宋体" w:eastAsia="宋体" w:hAnsi="宋体" w:hint="eastAsia"/>
          <w:b/>
          <w:bCs/>
        </w:rPr>
        <w:t xml:space="preserve"> </w:t>
      </w:r>
      <w:r w:rsidRPr="0058083B">
        <w:rPr>
          <w:rFonts w:ascii="宋体" w:eastAsia="宋体" w:hAnsi="宋体" w:hint="eastAsia"/>
          <w:b/>
          <w:bCs/>
        </w:rPr>
        <w:t>题</w:t>
      </w:r>
    </w:p>
    <w:p w14:paraId="4632FA6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第二十四条 全国统一命题科目的命题工作由教育部教育考试院统一组织，考试大纲由教育部教育考试院统一编制或教育部指定相关机构组织编制；自命题科目的命题工作由招生单位自行组织。</w:t>
      </w:r>
    </w:p>
    <w:p w14:paraId="2CBD534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第二十五条 招生单位自命题要按科目组成命题小组，至少应当由两名政治素质好、责任心强、教学经验丰富、学术水平较高并且近期承担教学工作的人员组成，其中</w:t>
      </w:r>
      <w:proofErr w:type="gramStart"/>
      <w:r w:rsidRPr="0058083B">
        <w:rPr>
          <w:rFonts w:ascii="宋体" w:eastAsia="宋体" w:hAnsi="宋体" w:hint="eastAsia"/>
        </w:rPr>
        <w:t>一</w:t>
      </w:r>
      <w:proofErr w:type="gramEnd"/>
      <w:r w:rsidRPr="0058083B">
        <w:rPr>
          <w:rFonts w:ascii="宋体" w:eastAsia="宋体" w:hAnsi="宋体" w:hint="eastAsia"/>
        </w:rPr>
        <w:t>人为组长。命题人员原则上应当具有副教授以上职称或相当职称，其中命题小组组长应当具有教授或相当职称并具有硕士研究生招生考试命题经验。命题小组人员名单须报招生单位研究生招生管理部门严格审核，命题小组组长要对试卷内容严格审查把关，确保命题不出差错。每位命题人员只能参加一门考试科目的命题工作。命题人员要遵纪守法，信守承诺，保守秘密，不得参与任何形式的考研辅导活动，不得参与任何与考研内容有关的咨询活动，不得参与任何与考研有关的复习资料编写、出版等活动。命题人员要签订《保密责任书》，过失泄密和故意泄密行为均须承担刑事责任。</w:t>
      </w:r>
    </w:p>
    <w:p w14:paraId="7631A3E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第二十六条 招生单位要切实加强对自命题工作的组织领导，在学校层面对自命题工作进行统筹和推进，坚决杜绝简单下放、层层转交。要对</w:t>
      </w:r>
      <w:proofErr w:type="gramStart"/>
      <w:r w:rsidRPr="0058083B">
        <w:rPr>
          <w:rFonts w:ascii="宋体" w:eastAsia="宋体" w:hAnsi="宋体" w:hint="eastAsia"/>
        </w:rPr>
        <w:t>标国家</w:t>
      </w:r>
      <w:proofErr w:type="gramEnd"/>
      <w:r w:rsidRPr="0058083B">
        <w:rPr>
          <w:rFonts w:ascii="宋体" w:eastAsia="宋体" w:hAnsi="宋体" w:hint="eastAsia"/>
        </w:rPr>
        <w:t>教育考试有关规定，制定本单位自命题工作规范，加强对命题相关人员以及命题、审题、制卷，试题答案保密保管、运送交接等各工作环节的规范管理和监督，确保试题、答案、试卷绝对安全。要加大投入和研究力度，建立健全相关制度机制，大力推进按一级学科命题和题库命题。鼓励招生单位选用全国统一命题科目试卷，</w:t>
      </w:r>
      <w:r w:rsidRPr="00CA59C8">
        <w:rPr>
          <w:rFonts w:ascii="宋体" w:eastAsia="宋体" w:hAnsi="宋体" w:hint="eastAsia"/>
          <w:b/>
          <w:bCs/>
          <w:u w:val="wave"/>
        </w:rPr>
        <w:t>或招生单位间联合命题</w:t>
      </w:r>
      <w:r w:rsidRPr="0058083B">
        <w:rPr>
          <w:rFonts w:ascii="宋体" w:eastAsia="宋体" w:hAnsi="宋体" w:hint="eastAsia"/>
        </w:rPr>
        <w:t>。自命题试题不得委托非硕士研究生招生单位或个人命题；委托其他招生单位命题的，要签订《保密责任书》。</w:t>
      </w:r>
    </w:p>
    <w:p w14:paraId="696A13E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第二十七条 硕士研究生招生考试是选拔性考试，试题应能考查考生是否具备硕士研究生入学的基本能力和专业素质。试题要有一定的区分度，难易程度要适当。</w:t>
      </w:r>
    </w:p>
    <w:p w14:paraId="258AABA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第二十八条 试题不得出现政治性的错误，并应当避免出现学术界尚有争议的问题。</w:t>
      </w:r>
    </w:p>
    <w:p w14:paraId="53E7457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第二十九条 单独考试初试科目设置与相应学科专业全国统一考试初试科目设置相同，单独考试的</w:t>
      </w:r>
      <w:proofErr w:type="gramStart"/>
      <w:r w:rsidRPr="0058083B">
        <w:rPr>
          <w:rFonts w:ascii="宋体" w:eastAsia="宋体" w:hAnsi="宋体" w:hint="eastAsia"/>
        </w:rPr>
        <w:t>各考试</w:t>
      </w:r>
      <w:proofErr w:type="gramEnd"/>
      <w:r w:rsidRPr="0058083B">
        <w:rPr>
          <w:rFonts w:ascii="宋体" w:eastAsia="宋体" w:hAnsi="宋体" w:hint="eastAsia"/>
        </w:rPr>
        <w:t>科目可由招生单位命题、委托其他招生单位命题，也可以选用全国统一命制试题。</w:t>
      </w:r>
    </w:p>
    <w:p w14:paraId="6A60910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第三十条 </w:t>
      </w:r>
      <w:proofErr w:type="gramStart"/>
      <w:r w:rsidRPr="0058083B">
        <w:rPr>
          <w:rFonts w:ascii="宋体" w:eastAsia="宋体" w:hAnsi="宋体" w:hint="eastAsia"/>
        </w:rPr>
        <w:t>各考试</w:t>
      </w:r>
      <w:proofErr w:type="gramEnd"/>
      <w:r w:rsidRPr="0058083B">
        <w:rPr>
          <w:rFonts w:ascii="宋体" w:eastAsia="宋体" w:hAnsi="宋体" w:hint="eastAsia"/>
        </w:rPr>
        <w:t>科目均应当根据考试大纲（考试内容范围说明）和对硕士研究生入学的基本要求，参考大学本科的教学大纲进行命题。</w:t>
      </w:r>
    </w:p>
    <w:p w14:paraId="15A8156E" w14:textId="5EE29419"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第六章 初</w:t>
      </w:r>
      <w:r>
        <w:rPr>
          <w:rFonts w:ascii="宋体" w:eastAsia="宋体" w:hAnsi="宋体" w:hint="eastAsia"/>
          <w:b/>
          <w:bCs/>
        </w:rPr>
        <w:t xml:space="preserve"> </w:t>
      </w:r>
      <w:r w:rsidRPr="0058083B">
        <w:rPr>
          <w:rFonts w:ascii="宋体" w:eastAsia="宋体" w:hAnsi="宋体" w:hint="eastAsia"/>
          <w:b/>
          <w:bCs/>
        </w:rPr>
        <w:t>试</w:t>
      </w:r>
    </w:p>
    <w:p w14:paraId="6C4AE1AB"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第三十一条 初试时间为2022年12月24日至25日（每天上午8:30—11:30，下午14:00—17:00）。考试时间超过3小时或</w:t>
      </w:r>
      <w:r w:rsidRPr="00CA59C8">
        <w:rPr>
          <w:rFonts w:ascii="宋体" w:eastAsia="宋体" w:hAnsi="宋体" w:hint="eastAsia"/>
          <w:b/>
          <w:bCs/>
          <w:u w:val="wave"/>
        </w:rPr>
        <w:t>有使用画板等特殊要求的</w:t>
      </w:r>
      <w:r w:rsidRPr="0058083B">
        <w:rPr>
          <w:rFonts w:ascii="宋体" w:eastAsia="宋体" w:hAnsi="宋体" w:hint="eastAsia"/>
        </w:rPr>
        <w:t>考试科目在12月26日进行（起始时间8:30，截止时间由招生单位确定，不超过14:30）。</w:t>
      </w:r>
    </w:p>
    <w:p w14:paraId="0FC04C9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考试时间以北京时间为准。不在规定日期举行的硕士研究生招生考试，国家一律不予承认。</w:t>
      </w:r>
    </w:p>
    <w:p w14:paraId="5F4807A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第三十二条 硕士研究生招生初试一般设置四个单元考试科目，即思想政治理论、外国语、业务课</w:t>
      </w:r>
      <w:proofErr w:type="gramStart"/>
      <w:r w:rsidRPr="0058083B">
        <w:rPr>
          <w:rFonts w:ascii="宋体" w:eastAsia="宋体" w:hAnsi="宋体" w:hint="eastAsia"/>
        </w:rPr>
        <w:t>一</w:t>
      </w:r>
      <w:proofErr w:type="gramEnd"/>
      <w:r w:rsidRPr="0058083B">
        <w:rPr>
          <w:rFonts w:ascii="宋体" w:eastAsia="宋体" w:hAnsi="宋体" w:hint="eastAsia"/>
        </w:rPr>
        <w:t>和业务课二，满分分别为100分、100分、150分、150分。</w:t>
      </w:r>
    </w:p>
    <w:p w14:paraId="695ADC6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第三十三条 教育学、历史学、医学门类初试设置三个单元考试科目，即思想政治理论、外国语、专业基础综合，满分分别为100分、100分、300分。</w:t>
      </w:r>
    </w:p>
    <w:p w14:paraId="5DC7090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lastRenderedPageBreak/>
        <w:t xml:space="preserve">　　体育、应用心理、文物与博物馆、药学、中药学、临床医学、口腔医学、中医、公共卫生、护理等专业学位硕士初试设置三个单元考试科目，即思想政治理论、外国语、专业基础综合，满分分别为100分、100分、300分。</w:t>
      </w:r>
    </w:p>
    <w:p w14:paraId="37B1492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会计、图书情报、工商管理、公共管理、旅游管理、工程管理和审计等专业学位硕士初试设置两个单元考试科目，即外国语、管理类综合能力，满分分别为100分、200分。</w:t>
      </w:r>
    </w:p>
    <w:p w14:paraId="275106B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金融、应用统计、税务、国际商务、保险、资产评估等专业学位硕士初试第三单元业务课</w:t>
      </w:r>
      <w:proofErr w:type="gramStart"/>
      <w:r w:rsidRPr="0058083B">
        <w:rPr>
          <w:rFonts w:ascii="宋体" w:eastAsia="宋体" w:hAnsi="宋体" w:hint="eastAsia"/>
        </w:rPr>
        <w:t>一</w:t>
      </w:r>
      <w:proofErr w:type="gramEnd"/>
      <w:r w:rsidRPr="0058083B">
        <w:rPr>
          <w:rFonts w:ascii="宋体" w:eastAsia="宋体" w:hAnsi="宋体" w:hint="eastAsia"/>
        </w:rPr>
        <w:t>设置经济类综合能力考试科目，满分为150分。</w:t>
      </w:r>
    </w:p>
    <w:p w14:paraId="6A7B32E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第三十四条 硕士研究生招生考试的全国统一命题科目为思想政治理论、英语（一）、英语（二）、俄语、日语、数学（一）、数学（二）、数学（三）、教育学专业基础、心理学专业基础、历史学专业基础、临床医学综合能力（中医）、临床医学综合能力（西医），数学（农）、化学（农）、植物生理学与生物化学、动物生理学与生物化学、计算机学科专业基础、管理类综合能力、法律硕士专业基础（非法学）、法律硕士综合（非法学）、法律硕士专业基础（法学）、法律硕士综合（法学）、经济类综合能力。其中，教育学专业基础、心理学专业基础、历史学专业基础、数学（农）、化学（农）、植物生理学与生物化学、动物生理学与生物化学、计算机学科专业基础、经济类综合能力试题由招生单位统筹考虑本单位实际情况自主选择使用；口腔医学专业学位既可选用统一命题的临床医学综合能力，也可由招生单位自主命题。</w:t>
      </w:r>
    </w:p>
    <w:p w14:paraId="135CD05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医学学术学位硕士研究生初试业务课科目由招生单位按一级学科自主命题。</w:t>
      </w:r>
    </w:p>
    <w:p w14:paraId="6AB250B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w:t>
      </w:r>
      <w:r w:rsidRPr="00CA59C8">
        <w:rPr>
          <w:rFonts w:ascii="宋体" w:eastAsia="宋体" w:hAnsi="宋体" w:hint="eastAsia"/>
          <w:b/>
          <w:bCs/>
          <w:u w:val="wave"/>
        </w:rPr>
        <w:t>从2024年全国硕士研究生招生考试起，教育专业学位硕士业务课考试科目将增设全国统一命题科目，供相关招生单位自主选择使用</w:t>
      </w:r>
      <w:r w:rsidRPr="0058083B">
        <w:rPr>
          <w:rFonts w:ascii="宋体" w:eastAsia="宋体" w:hAnsi="宋体" w:hint="eastAsia"/>
        </w:rPr>
        <w:t>。</w:t>
      </w:r>
    </w:p>
    <w:p w14:paraId="55CF103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第三十五条 招生单位必须按教育部的有关规定确定考试科目并使用相关试题。</w:t>
      </w:r>
    </w:p>
    <w:p w14:paraId="03ACD28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第三十六条 初试方式均为笔试。</w:t>
      </w:r>
    </w:p>
    <w:p w14:paraId="1814B39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12月24日上午 思想政治理论、管理类综合能力</w:t>
      </w:r>
    </w:p>
    <w:p w14:paraId="6D3ABD6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12月24日下午 外国语</w:t>
      </w:r>
    </w:p>
    <w:p w14:paraId="0181544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12月25日上午 业务课一</w:t>
      </w:r>
    </w:p>
    <w:p w14:paraId="598A769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12月25日下午 业务课二</w:t>
      </w:r>
    </w:p>
    <w:p w14:paraId="2FF3658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12月26日 考试时间超过3小时或有使用画板等特殊要求的考试科目</w:t>
      </w:r>
    </w:p>
    <w:p w14:paraId="278BC57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每科考试时间一般为3小时；建筑设计等安排在12月26日考试的特殊科目考试时间最长不超过6小时。详细考试时间、考试科目及有关要求等由考点和招生单位予以公布。</w:t>
      </w:r>
    </w:p>
    <w:p w14:paraId="382327A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第三十七条 初试的组织工作和考务工作由教育部教育考试院及各级教育招生考试机构按照相关文件规定执行。</w:t>
      </w:r>
    </w:p>
    <w:p w14:paraId="37B4AE5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第三十八条 单独考试须在省级教育招生考试机构指定的考点组织进行。</w:t>
      </w:r>
    </w:p>
    <w:p w14:paraId="29924CA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第三十九条 因试卷错寄、漏寄、邮递故障等非考生本人原因而无法正常考试的考生可参加补考。</w:t>
      </w:r>
    </w:p>
    <w:p w14:paraId="6C9369D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补考程序为：招生单位将初步审查同意补考的考生姓名、报考单位、补考科目及补考原因一一写明，报所在省级教育招生考试机构审核批准后，自行安排或协商有关考点在规定时间内组织补考。</w:t>
      </w:r>
    </w:p>
    <w:p w14:paraId="6E50991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各补考科目均由招生单位命题。补考试题的形式和难易程度应与原试题相一致。</w:t>
      </w:r>
    </w:p>
    <w:p w14:paraId="250E4A3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补考一般安排在考试结束后1个月内进行，具体时间由相关招生单位确定。</w:t>
      </w:r>
    </w:p>
    <w:p w14:paraId="30431799" w14:textId="35587BA5"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第七章 评</w:t>
      </w:r>
      <w:r>
        <w:rPr>
          <w:rFonts w:ascii="宋体" w:eastAsia="宋体" w:hAnsi="宋体" w:hint="eastAsia"/>
          <w:b/>
          <w:bCs/>
        </w:rPr>
        <w:t xml:space="preserve"> </w:t>
      </w:r>
      <w:r w:rsidRPr="0058083B">
        <w:rPr>
          <w:rFonts w:ascii="宋体" w:eastAsia="宋体" w:hAnsi="宋体" w:hint="eastAsia"/>
          <w:b/>
          <w:bCs/>
        </w:rPr>
        <w:t>卷</w:t>
      </w:r>
    </w:p>
    <w:p w14:paraId="18ED11B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第四十条 全国统一命题科目的评卷工作由省（区、市）高等学校招生委员会在教育部教育考试院指导下统一组织，具体的评卷细则、工作程序、要求和纪律，由省级教育招生考试机构根据教育部的要求制订。</w:t>
      </w:r>
    </w:p>
    <w:p w14:paraId="59CD57B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第四十一条 全国统一命题科目评卷工作实行省（区、市）高等学校招生委员会统一领导、省级教育招生考试机构统一组织、评卷工作承办单位具体实施的管理体制。招生单位有承担</w:t>
      </w:r>
      <w:proofErr w:type="gramStart"/>
      <w:r w:rsidRPr="0058083B">
        <w:rPr>
          <w:rFonts w:ascii="宋体" w:eastAsia="宋体" w:hAnsi="宋体" w:hint="eastAsia"/>
        </w:rPr>
        <w:t>当地全国</w:t>
      </w:r>
      <w:proofErr w:type="gramEnd"/>
      <w:r w:rsidRPr="0058083B">
        <w:rPr>
          <w:rFonts w:ascii="宋体" w:eastAsia="宋体" w:hAnsi="宋体" w:hint="eastAsia"/>
        </w:rPr>
        <w:t>统一命题科目评卷的责任和义务。</w:t>
      </w:r>
    </w:p>
    <w:p w14:paraId="35AC120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第四十二条 省级教育招生考试机构要加强评卷点建设。各评卷点要成立由各省级教育招生考试机构负责人和承办单位负责人共同组成的领导小组，加强对评卷工作的领导和管理；建立健全评卷工作系列规章制度，特别是评卷工作责任制度、责任追究制度和评卷工作质量监督保证制度；要逐步完善评卷教师的聘任机制，保证评卷工作的需要。</w:t>
      </w:r>
    </w:p>
    <w:p w14:paraId="253D6A7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第四十三条 省级教育招生考试机构成立由相关招生单位各学科权威专家组成的全国统一命题科目评卷工作专家组，根据教育部教育考试院提供的评分参考，负责本地区全国统一命题科目评卷工作细则的拟定、试卷的试评、评卷教师的培训、评卷工作的业务指导与组织实施、试卷评阅过程中争议问题的仲裁等工作。</w:t>
      </w:r>
    </w:p>
    <w:p w14:paraId="402B419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第四十四条 省级教育招生考试机构根据专家组的提名，聘请有关教师承担各学科评卷工作，招生单位有责任和义务按省级教育招生考试机构的要求选派所需评卷教师，无正当理由不得推辞拒绝。评卷工作由评卷教师所在学校以适当方式计入本人工作量。</w:t>
      </w:r>
    </w:p>
    <w:p w14:paraId="567FDAD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第四十五条 招生单位自命题科目的评卷工作原则上由招生单位负责，组织管理工作参照全国统一命</w:t>
      </w:r>
      <w:r w:rsidRPr="0058083B">
        <w:rPr>
          <w:rFonts w:ascii="宋体" w:eastAsia="宋体" w:hAnsi="宋体" w:hint="eastAsia"/>
        </w:rPr>
        <w:lastRenderedPageBreak/>
        <w:t>题科目评卷管理体制、办法和有关要求实施。鼓励招生单位积极采用网上评卷等方式，加强评卷工作规范管理，各省级教育招生考试机构应予以</w:t>
      </w:r>
      <w:r w:rsidRPr="00CA59C8">
        <w:rPr>
          <w:rFonts w:ascii="宋体" w:eastAsia="宋体" w:hAnsi="宋体" w:hint="eastAsia"/>
          <w:b/>
          <w:bCs/>
          <w:u w:val="wave"/>
        </w:rPr>
        <w:t>积极指导</w:t>
      </w:r>
      <w:r w:rsidRPr="0058083B">
        <w:rPr>
          <w:rFonts w:ascii="宋体" w:eastAsia="宋体" w:hAnsi="宋体" w:hint="eastAsia"/>
        </w:rPr>
        <w:t>和大力支持。各招生单位在评卷结束后，应将自命题科目的成绩上报省级教育招生考试机构。省级教育招生考试机构在评卷结束后，应将全国统一命题科目成绩和自命题科目成绩合成后，在规定时间上报教育部，</w:t>
      </w:r>
      <w:r w:rsidRPr="00CA59C8">
        <w:rPr>
          <w:rFonts w:ascii="宋体" w:eastAsia="宋体" w:hAnsi="宋体" w:hint="eastAsia"/>
          <w:b/>
          <w:bCs/>
          <w:u w:val="wave"/>
        </w:rPr>
        <w:t>同时将全国统一命题科目成绩返回招生单位</w:t>
      </w:r>
      <w:r w:rsidRPr="0058083B">
        <w:rPr>
          <w:rFonts w:ascii="宋体" w:eastAsia="宋体" w:hAnsi="宋体" w:hint="eastAsia"/>
        </w:rPr>
        <w:t>。</w:t>
      </w:r>
    </w:p>
    <w:p w14:paraId="01FBC25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第四十六条 招生单位应当在规定时间内向考生公布成绩。考生对评卷结果有异议,可以依程序申请成绩复查，具体的复查办法按照教育部相关考</w:t>
      </w:r>
      <w:proofErr w:type="gramStart"/>
      <w:r w:rsidRPr="0058083B">
        <w:rPr>
          <w:rFonts w:ascii="宋体" w:eastAsia="宋体" w:hAnsi="宋体" w:hint="eastAsia"/>
        </w:rPr>
        <w:t>务</w:t>
      </w:r>
      <w:proofErr w:type="gramEnd"/>
      <w:r w:rsidRPr="0058083B">
        <w:rPr>
          <w:rFonts w:ascii="宋体" w:eastAsia="宋体" w:hAnsi="宋体" w:hint="eastAsia"/>
        </w:rPr>
        <w:t>文件执行。</w:t>
      </w:r>
    </w:p>
    <w:p w14:paraId="325BB26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第四十七条 进行电子扫描的纸介质答卷保留1年，其电子扫描版答卷保留3年；不进行电子扫描的纸介质答卷保留3年。</w:t>
      </w:r>
    </w:p>
    <w:p w14:paraId="02D85D70" w14:textId="1E8C2663"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第八章 复</w:t>
      </w:r>
      <w:r>
        <w:rPr>
          <w:rFonts w:ascii="宋体" w:eastAsia="宋体" w:hAnsi="宋体" w:hint="eastAsia"/>
          <w:b/>
          <w:bCs/>
        </w:rPr>
        <w:t xml:space="preserve"> </w:t>
      </w:r>
      <w:r w:rsidRPr="0058083B">
        <w:rPr>
          <w:rFonts w:ascii="宋体" w:eastAsia="宋体" w:hAnsi="宋体" w:hint="eastAsia"/>
          <w:b/>
          <w:bCs/>
        </w:rPr>
        <w:t>试</w:t>
      </w:r>
    </w:p>
    <w:p w14:paraId="41853C6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第四十八条 复试是硕士研究生招生考试的重要组成部分，用于考查考生的创新能力、专业素养和综合素质等，是硕士研究生录取的必要环节，复试不合格者不予录取。</w:t>
      </w:r>
    </w:p>
    <w:p w14:paraId="2F6ADD1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第四十九条 复试时间、地点、内容、方式、成绩使用办法、组织管理等由招生单位按教育部有关规定自主确定。复试办法和程序由招生单位公布。招生单位原则上应采用命制多套试题、安排考生随机抽取试题等方式加强复试过程管理。全部复试工作一般应在录取当年4月底前完成。</w:t>
      </w:r>
    </w:p>
    <w:p w14:paraId="31AF8EA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第五十条 教育部按照一区、二区制定并公布参加全国统一考试考生进入复试的初试成绩基本要求。一区包括北京、天津、河北、山西、辽宁、吉林、黑龙江、上海、江苏、浙江、安徽、福建、江西、山东、河南、湖北、湖南、广东、重庆、四川、陕西等21省（市）；二区包括内蒙古、广西、海南、贵州、云南、西藏、甘肃、青海、宁夏、新疆等10省（区）。原则上学术</w:t>
      </w:r>
      <w:proofErr w:type="gramStart"/>
      <w:r w:rsidRPr="0058083B">
        <w:rPr>
          <w:rFonts w:ascii="宋体" w:eastAsia="宋体" w:hAnsi="宋体" w:hint="eastAsia"/>
        </w:rPr>
        <w:t>学位类按学科</w:t>
      </w:r>
      <w:proofErr w:type="gramEnd"/>
      <w:r w:rsidRPr="0058083B">
        <w:rPr>
          <w:rFonts w:ascii="宋体" w:eastAsia="宋体" w:hAnsi="宋体" w:hint="eastAsia"/>
        </w:rPr>
        <w:t>门类分别划线，专业</w:t>
      </w:r>
      <w:proofErr w:type="gramStart"/>
      <w:r w:rsidRPr="0058083B">
        <w:rPr>
          <w:rFonts w:ascii="宋体" w:eastAsia="宋体" w:hAnsi="宋体" w:hint="eastAsia"/>
        </w:rPr>
        <w:t>学位类按专业</w:t>
      </w:r>
      <w:proofErr w:type="gramEnd"/>
      <w:r w:rsidRPr="0058083B">
        <w:rPr>
          <w:rFonts w:ascii="宋体" w:eastAsia="宋体" w:hAnsi="宋体" w:hint="eastAsia"/>
        </w:rPr>
        <w:t>学位类别分别划线（工商管理等管理类专业学位将根据情况分别划线）。</w:t>
      </w:r>
    </w:p>
    <w:p w14:paraId="370035F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报考地处二区招生单位</w:t>
      </w:r>
      <w:proofErr w:type="gramStart"/>
      <w:r w:rsidRPr="0058083B">
        <w:rPr>
          <w:rFonts w:ascii="宋体" w:eastAsia="宋体" w:hAnsi="宋体" w:hint="eastAsia"/>
        </w:rPr>
        <w:t>且毕业</w:t>
      </w:r>
      <w:proofErr w:type="gramEnd"/>
      <w:r w:rsidRPr="0058083B">
        <w:rPr>
          <w:rFonts w:ascii="宋体" w:eastAsia="宋体" w:hAnsi="宋体" w:hint="eastAsia"/>
        </w:rPr>
        <w:t>后在国务院公布的民族区域自治地方定向就业的少数民族普通高校应届本科毕业生；或者工作单位和户籍在国务院公布的民族区域自治地方，且定向就业单位为原单位的少数民族在职人员考生，可按规定享受少数民族照顾政策。</w:t>
      </w:r>
    </w:p>
    <w:p w14:paraId="1E243A4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第五十一条 招生单位在国家确定的初试成绩基本要求基础上，结合生源和招生计划等情况，自主确定本单位考生进入复试的初试成绩要求及其他学术要求，但不得出台歧视性或其他有违公平的规定。</w:t>
      </w:r>
    </w:p>
    <w:p w14:paraId="6EDB6F1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经教育部批准的部分招生单位可直接自主确定考生进入复试的初试成绩要求及其他学术要求，相关要求须报省级教育招生考试机构备案，未经备案的不得公布执行。参加单独考试的考生进入复试的初试成绩要求由招生单位依据教育部有关政策自行确定。</w:t>
      </w:r>
    </w:p>
    <w:p w14:paraId="73415D8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相关招生单位依据教育部有关政策分学科门类或专业自主确定并公布“退役大学生士兵”专项计划考生进入复试的初试成绩要求和接受其他招生单位该计划考生调剂的初试成绩要求。</w:t>
      </w:r>
    </w:p>
    <w:p w14:paraId="2DAF043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相关招生单位自主确定并公布报考本单位临床医学、口腔医学和中医（以下简称临床医学类）专业学位硕士研究生进入复试的初试成绩要求。教育部划定临床医学类专业学位硕士研究生初试成绩基本要求供招生单位参考。</w:t>
      </w:r>
    </w:p>
    <w:p w14:paraId="2E40FCD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招生单位自主划定的总分要求低于教育部划定的初试成绩基本要求的，下一年度不得扩大该专业招生规模（不含“退役大学生士兵”专项计划）。</w:t>
      </w:r>
    </w:p>
    <w:p w14:paraId="0E313FB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第五十二条 对初试公共科目成绩略低于全国初试成绩基本要求，但专业科目成绩特别优异或在科研创新方面具有突出表现的考生，可允许其破格参加第一志愿报考单位第一志愿专业复试（以下简称破格复试）。</w:t>
      </w:r>
    </w:p>
    <w:p w14:paraId="1266276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破格复试应优先考虑基础学科、艰苦专业以及国家急需但生源相对不足的学科、专业。对一志愿合格生源不足的专业，招生单位要积极做好调剂工作，不得单纯为完成招生计划或保护</w:t>
      </w:r>
      <w:proofErr w:type="gramStart"/>
      <w:r w:rsidRPr="0058083B">
        <w:rPr>
          <w:rFonts w:ascii="宋体" w:eastAsia="宋体" w:hAnsi="宋体" w:hint="eastAsia"/>
        </w:rPr>
        <w:t>一</w:t>
      </w:r>
      <w:proofErr w:type="gramEnd"/>
      <w:r w:rsidRPr="0058083B">
        <w:rPr>
          <w:rFonts w:ascii="宋体" w:eastAsia="宋体" w:hAnsi="宋体" w:hint="eastAsia"/>
        </w:rPr>
        <w:t>志愿生源而降低标准进行破格复试。合格生源（含调剂生源）充足的招生专业一般不再进行破格复试。破格复试考生不得调剂。</w:t>
      </w:r>
    </w:p>
    <w:p w14:paraId="740143D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第五十三条 复试应采取差额形式，招生单位自主确定复试差额比例并提前公布，差额比例一般不低于120%。</w:t>
      </w:r>
    </w:p>
    <w:p w14:paraId="6F93C71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招生单位要按照教育部有关规定制定本单位的复试录取办法和各院系实施细则，提前在本单位网站向社会公布并严格执行。复试录取办法中应当明确考生进入复试的初试成绩和其他学术要求，以及复试、调剂、录取等各环节具体规定，特别要明确破格复试条件和程序。未按要求提前公布的复试录取规定一律无效。</w:t>
      </w:r>
    </w:p>
    <w:p w14:paraId="1349F50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第五十四条 招生单位在复试前应当对考生的居民身份证、学历学位证书、学历（学籍）核验结果、学生证等报名材料原件及考生资格进行严格审查，对不符合规定者，不予复试。</w:t>
      </w:r>
    </w:p>
    <w:p w14:paraId="174908F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考生学历（学籍）信息核验有问题的，招生单位应当要求考生在规定时间内完成学历（学籍）核验。</w:t>
      </w:r>
    </w:p>
    <w:p w14:paraId="67EAEC1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少数民族考生身份以报考时查验的身份证为准，复试时不得更改。少数民族地区以国务院有关部门公布的《全国民族区域自治地方简表》为准。</w:t>
      </w:r>
    </w:p>
    <w:p w14:paraId="3A70E75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第五十五条 以同等学力参加复试的考生，在复试中须加试至少两门与报考专业相关的本科主干课程。加试科目不得与初试科目相同。加试方式为笔试。报考法律硕士（非法学）、工商管理硕士、公共管理硕士、</w:t>
      </w:r>
      <w:r w:rsidRPr="0058083B">
        <w:rPr>
          <w:rFonts w:ascii="宋体" w:eastAsia="宋体" w:hAnsi="宋体" w:hint="eastAsia"/>
        </w:rPr>
        <w:lastRenderedPageBreak/>
        <w:t>工程管理硕士或旅游管理硕士的同等学力考生可以不加试。对成人教育应届本科毕业生及复试时尚未取得本科毕业证书的自考和网络教育考生，招生单位可自主确定是否加试，相关办法应在招生章程中提前公布。</w:t>
      </w:r>
    </w:p>
    <w:p w14:paraId="186776B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第五十六条 会计硕士、图书情报硕士、工商管理硕士、公共管理硕士、旅游管理硕士、工程管理硕士和审计硕士的思想政治理论考试由招生单位在复试中进行，成绩计入复试总成绩。</w:t>
      </w:r>
    </w:p>
    <w:p w14:paraId="5441B48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第五十七条 外国语听力及口语测试均在复试中进行，由招生单位自行组织，成绩计入复试总成绩。</w:t>
      </w:r>
    </w:p>
    <w:p w14:paraId="77B7706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第五十八条 招生单位认为有必要时，可对考生再次复试。</w:t>
      </w:r>
    </w:p>
    <w:p w14:paraId="5360766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第五十九条 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14:paraId="36AA92C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初试攻读硕士研究生。</w:t>
      </w:r>
    </w:p>
    <w:p w14:paraId="48CCA0F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参加“选聘高校毕业生到村任职”项目服务期满、考核称职以上的考生，3年内参加全国硕士研究生招生考试的，初试总分加10分，同等条件下优先录取，其中报考人文社科类专业研究生的，初试总分加15分。</w:t>
      </w:r>
    </w:p>
    <w:p w14:paraId="6D48466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加分项目</w:t>
      </w:r>
      <w:proofErr w:type="gramStart"/>
      <w:r w:rsidRPr="0058083B">
        <w:rPr>
          <w:rFonts w:ascii="宋体" w:eastAsia="宋体" w:hAnsi="宋体" w:hint="eastAsia"/>
        </w:rPr>
        <w:t>不</w:t>
      </w:r>
      <w:proofErr w:type="gramEnd"/>
      <w:r w:rsidRPr="0058083B">
        <w:rPr>
          <w:rFonts w:ascii="宋体" w:eastAsia="宋体" w:hAnsi="宋体" w:hint="eastAsia"/>
        </w:rPr>
        <w:t>累计，同时满足两项以上加分条件的考生按最高项加分。各省级教育招生考试机构、各招生单位应严格规范执行硕士研究生招生考试的初试总分加分政策，除教育部统一规定的范围和标准外，不得擅自扩大范围、另设标准。</w:t>
      </w:r>
    </w:p>
    <w:p w14:paraId="08C19E0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第六十条 考生体检工作由招生单位在考生拟录取后组织进行。招生单位参照教育部、原卫生部、中国残联印发的《普通高等学校招生体检工作指导意见》（教学〔2003〕3号）要求，按照《教育部办公厅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卫生部办公厅关于普通高等学校招生学生入学身体检查取消乙肝项目检测有关问题的通知》（教学厅〔2010〕2号）规定，结合招生专业实际情况，提出本单位体检要求。</w:t>
      </w:r>
    </w:p>
    <w:p w14:paraId="06D77C63" w14:textId="01A95559"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第九章 调</w:t>
      </w:r>
      <w:r>
        <w:rPr>
          <w:rFonts w:ascii="宋体" w:eastAsia="宋体" w:hAnsi="宋体" w:hint="eastAsia"/>
          <w:b/>
          <w:bCs/>
        </w:rPr>
        <w:t xml:space="preserve"> </w:t>
      </w:r>
      <w:r w:rsidRPr="0058083B">
        <w:rPr>
          <w:rFonts w:ascii="宋体" w:eastAsia="宋体" w:hAnsi="宋体" w:hint="eastAsia"/>
          <w:b/>
          <w:bCs/>
        </w:rPr>
        <w:t>剂</w:t>
      </w:r>
    </w:p>
    <w:p w14:paraId="13CB8449"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第六十一条 招生单位应当按教育部有关政策制定本单位（含所属院、系、所）调剂工作办法，详细说明接收考生调剂的时间、基本要求、工作程序、调剂复试办法、联系咨询电话等信息，并提前在“全国硕士生招生调剂服务系统”和本单位网站公布。</w:t>
      </w:r>
    </w:p>
    <w:p w14:paraId="019E9F5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招生单位（含所属院、系、所）相关调剂工作办法及调剂录取名单须报招生单位招生工作领导小组审定，并报省级教育招生考试机构审核。</w:t>
      </w:r>
    </w:p>
    <w:p w14:paraId="3D5396A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第六十二条 考生调剂基本条件：</w:t>
      </w:r>
    </w:p>
    <w:p w14:paraId="4AC6B06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（一）符合调入专业的报考条件。</w:t>
      </w:r>
    </w:p>
    <w:p w14:paraId="43692AE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（二）初试成绩（含加分，下同）符合第一志愿报考专业在调入地区的全国初试成绩基本要求。</w:t>
      </w:r>
    </w:p>
    <w:p w14:paraId="34A03D4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（三）调入专业与第一志愿报考专业相同或相近，应在同一学科门类范围内。</w:t>
      </w:r>
    </w:p>
    <w:p w14:paraId="025AD63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（四）初试科目与调入专业初试科目相同或相近，其中初试全国统一命题科目应与调入专业全国统一命题科目相同。</w:t>
      </w:r>
    </w:p>
    <w:p w14:paraId="71D78E4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五）第一志愿报考照顾专业（指体育学及体育硕士，中医学、中西医结合及中医硕士，工学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体育学与体育硕士，中医学、中西医结合与中医硕士，工学照顾专业之间</w:t>
      </w:r>
      <w:proofErr w:type="gramStart"/>
      <w:r w:rsidRPr="0058083B">
        <w:rPr>
          <w:rFonts w:ascii="宋体" w:eastAsia="宋体" w:hAnsi="宋体" w:hint="eastAsia"/>
        </w:rPr>
        <w:t>调剂按</w:t>
      </w:r>
      <w:proofErr w:type="gramEnd"/>
      <w:r w:rsidRPr="0058083B">
        <w:rPr>
          <w:rFonts w:ascii="宋体" w:eastAsia="宋体" w:hAnsi="宋体" w:hint="eastAsia"/>
        </w:rPr>
        <w:t>照顾专业内部调剂政策执行。</w:t>
      </w:r>
    </w:p>
    <w:p w14:paraId="757B403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六）第一志愿报考工商管理、公共管理、旅游管理、工程管理、会计、图书情报、审计专业学位硕士的考生，在满足调入专业报考条件、且初试成绩同时符合调出专业和调入专业在调入地区的全国初试成绩基本要求的基础上，可申请相互调剂，但不得调入其他专业；其他专业考生也不得调入以上专业。</w:t>
      </w:r>
    </w:p>
    <w:p w14:paraId="145C8FA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第一志愿报考法律（非法学）专业学位硕士的考生不得调入其他专业，其他专业的考生也不得调入该专业。</w:t>
      </w:r>
    </w:p>
    <w:p w14:paraId="3E008AC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（七）报考“少数民族高层次骨干人才计划”的考生不得调剂到该计划以外录取；未报考的不得调剂入该计划录取。</w:t>
      </w:r>
    </w:p>
    <w:p w14:paraId="35D8F79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八）报考“退役大学生士兵”专项计划的考生，申请调剂到普通计划录取，其初试成绩须达到调入地区相关专业所在学科门类（专业学位类别）的全国初试成绩基本要求。符合条件的，可按规定享受退役大学生士兵初试加分政策。</w:t>
      </w:r>
    </w:p>
    <w:p w14:paraId="5F9E588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报考普通计划的考生，符合“退役大学生士兵”专项计划报考条件的，可申请调剂到该专项计划录取，其初试成绩须符合相关招生单位确定的接受“退役大学生士兵”专项计划考生调剂的初试成绩要求。调入“退役大学生士兵”专项计划招录的考生，不再享受退役大学生士兵初试加分政策。</w:t>
      </w:r>
    </w:p>
    <w:p w14:paraId="58B63D1B"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lastRenderedPageBreak/>
        <w:t xml:space="preserve">　　（九）相关招生单位自主确定并公布本单位接受报考其他单位临床医学类专业学位硕士研究生调剂的成绩要求。教育部划定临床医学类专业学位硕士研究生初试成绩基本要求作为报考临床医学类专业学位硕士研究生的考生调剂到其他专业的基本成绩要求。</w:t>
      </w:r>
    </w:p>
    <w:p w14:paraId="6253126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报考临床医学类专业学位硕士研究生的考生可按相关政策调剂到其他专业，报考其他专业（含医学学术学位）的考生不可调剂到临床医学类专业学位。</w:t>
      </w:r>
    </w:p>
    <w:p w14:paraId="27F5818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（十）参加单独考试（含强军计划、援藏计划）的考生不得调剂。</w:t>
      </w:r>
    </w:p>
    <w:p w14:paraId="107649B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考生申请调剂前，应充分了解招生单位（含各院、系、所）的调剂工作办法，以及相关专业不同学习方式（全日制和非全日制）招生、培养、奖助、就业等相关政策。招生单位也要积极做好政策宣传解读工作。</w:t>
      </w:r>
    </w:p>
    <w:p w14:paraId="24F7DEF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第六十三条 招生单位接收所有调剂考生（既包括接收外单位调剂考生，也包括接收本单位内部调剂考生，</w:t>
      </w:r>
      <w:r w:rsidRPr="00CA59C8">
        <w:rPr>
          <w:rFonts w:ascii="宋体" w:eastAsia="宋体" w:hAnsi="宋体" w:hint="eastAsia"/>
          <w:b/>
          <w:bCs/>
          <w:u w:val="wave"/>
        </w:rPr>
        <w:t>以及报考“退役大学生士兵”专项计划与普通计划之间调剂的考生</w:t>
      </w:r>
      <w:r w:rsidRPr="0058083B">
        <w:rPr>
          <w:rFonts w:ascii="宋体" w:eastAsia="宋体" w:hAnsi="宋体" w:hint="eastAsia"/>
        </w:rPr>
        <w:t>）均须通过教育部指定的“全国硕士生招生调剂服务系统”进行。</w:t>
      </w:r>
    </w:p>
    <w:p w14:paraId="54321EA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招生单位每次开放调剂系统持续时间不得低于12个小时。对申请同一招生单位同一专业、初试科目完全相同的调剂考生，招生单位应当按考生初试成绩择优遴选进入复试的考生。不得简单以考生提交调剂志愿的时间先后顺序等非学业水平标准作为遴选依据。</w:t>
      </w:r>
    </w:p>
    <w:p w14:paraId="21CF7E0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考生调剂志愿锁定时间由招生单位自主设定，最长不超过36小时。锁定时间到达后，如招生单位未明确受理意见，锁定解除，考生可继续填报其他志愿。</w:t>
      </w:r>
    </w:p>
    <w:p w14:paraId="3021DE2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招生单位应根据本单位实际复试录取情况，通过“全国硕士生招生调剂服务系统”及时、准确发布</w:t>
      </w:r>
      <w:proofErr w:type="gramStart"/>
      <w:r w:rsidRPr="0058083B">
        <w:rPr>
          <w:rFonts w:ascii="宋体" w:eastAsia="宋体" w:hAnsi="宋体" w:hint="eastAsia"/>
        </w:rPr>
        <w:t>计划余额</w:t>
      </w:r>
      <w:proofErr w:type="gramEnd"/>
      <w:r w:rsidRPr="0058083B">
        <w:rPr>
          <w:rFonts w:ascii="宋体" w:eastAsia="宋体" w:hAnsi="宋体" w:hint="eastAsia"/>
        </w:rPr>
        <w:t>信息及接收考生调剂申请的初试成绩等基本要求，并积极利用调剂系统在线留言功能、咨询电话等渠道为考生调剂提供良好服务。</w:t>
      </w:r>
    </w:p>
    <w:p w14:paraId="1E55612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第六十四条 调剂工作由各招生单位研究生招生管理部门归口管理并统一办理相关手续。</w:t>
      </w:r>
    </w:p>
    <w:p w14:paraId="4C7DECB7" w14:textId="77777777"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第十章 思想政治素质和品德考核</w:t>
      </w:r>
    </w:p>
    <w:p w14:paraId="15EEFB8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第六十五条 思想政治素质和品德考核是保证入学新生质量的重要工作环节，招生单位必须严格遵循实事求是的原则认真做好考核工作，对于思想品德考核不合格者不予录取。</w:t>
      </w:r>
    </w:p>
    <w:p w14:paraId="0C33413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第六十六条 思想政治素质和品德考核主要是考核考生本人的现实表现，内容应当包括考生的政治态度、思想表现、道德品质、遵纪守法、诚实守信等方面。</w:t>
      </w:r>
    </w:p>
    <w:p w14:paraId="255A453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招生单位要强化对考生诚信的要求，充分利用《国家教育考试考生诚信档案》记录，对考生在报考时填写的考试</w:t>
      </w:r>
      <w:proofErr w:type="gramStart"/>
      <w:r w:rsidRPr="0058083B">
        <w:rPr>
          <w:rFonts w:ascii="宋体" w:eastAsia="宋体" w:hAnsi="宋体" w:hint="eastAsia"/>
        </w:rPr>
        <w:t>作弊受</w:t>
      </w:r>
      <w:proofErr w:type="gramEnd"/>
      <w:r w:rsidRPr="0058083B">
        <w:rPr>
          <w:rFonts w:ascii="宋体" w:eastAsia="宋体" w:hAnsi="宋体" w:hint="eastAsia"/>
        </w:rPr>
        <w:t>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131DD4C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第六十七条 招生单位在复试的同时应当组织思想政治工作部门、招生工作部门、导师与考生面谈，直接了解考生思想政治情况。招生单位还可采取“函调”或“派人外调”的方式开展对考生的思想政治素质和品德考核。</w:t>
      </w:r>
    </w:p>
    <w:p w14:paraId="7A77A31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拟录取名单确定后，招生单位应向考生所在单位函调人事档案（或档案审查意见）和本人现实表现等材料，全面考查其思想政治和品德情况。函调的考生现实表现材料，需由考生本人档案或工作所在单位的人事、政工部门加盖印章。</w:t>
      </w:r>
    </w:p>
    <w:p w14:paraId="5AB78A6E" w14:textId="583BDF58"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第十一章 录</w:t>
      </w:r>
      <w:r>
        <w:rPr>
          <w:rFonts w:ascii="宋体" w:eastAsia="宋体" w:hAnsi="宋体" w:hint="eastAsia"/>
          <w:b/>
          <w:bCs/>
        </w:rPr>
        <w:t xml:space="preserve"> </w:t>
      </w:r>
      <w:r w:rsidRPr="0058083B">
        <w:rPr>
          <w:rFonts w:ascii="宋体" w:eastAsia="宋体" w:hAnsi="宋体" w:hint="eastAsia"/>
          <w:b/>
          <w:bCs/>
        </w:rPr>
        <w:t>取</w:t>
      </w:r>
    </w:p>
    <w:p w14:paraId="4E46944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第六十八条 招生单位要在研究生招生工作领导小组的统一领导下，按照教育部有关招生录取政策规定及各省级高等学校招生委员会的补充规定，根据本单位招生计划、复试录取办法以及考生初试和复试成绩、思想政治表现、身心健康状况等择优确定拟录取名单。录取工作要依法保护残疾考生的合法权益。</w:t>
      </w:r>
    </w:p>
    <w:p w14:paraId="04B3140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第六十九条 招生单位要严格按照教育部下达的招生计划（含各专项计划）及相关要求开展招生录取工作，录取人数不得超过本单位招生计划。招生单位承担的各类专项计划均包含在本单位的招生总规模以内，专项计划专项使用，不得挪用。</w:t>
      </w:r>
    </w:p>
    <w:p w14:paraId="6513244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各招生单位破格复试录取人数原则上不超过本单位全日制硕士生招生计划的3%。</w:t>
      </w:r>
    </w:p>
    <w:p w14:paraId="2A63C7A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单独考试录取人数不得超过教育部下达的单独考试招生限额，且录取要符合有关要求。</w:t>
      </w:r>
    </w:p>
    <w:p w14:paraId="50EF4847"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在本招生单位内，学术学位招生计划可调整到专业学位使用，但专业学位招生计划不得调整到学术学位专业使用。全日制招生计划与非全日制招生计划不得相互调整使用。</w:t>
      </w:r>
    </w:p>
    <w:p w14:paraId="06B4BA3E"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第七十条 定向就业的硕士研究生应当在被录取前与招生单位、用人单位分别签订定向就业合同。参加单独考试的考生，只能被录取为回原单位定向就业的硕士研究生。报考非定向就业研究生录取为定向就业的，招生单位须严格审核定向就业合同，从严掌握。</w:t>
      </w:r>
    </w:p>
    <w:p w14:paraId="5E5985F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考生因报考硕士研究生与所在单位产生的问题由考生自行处理。若因此造成考生不能复试或无法录取，招生单位不承担责任。</w:t>
      </w:r>
    </w:p>
    <w:p w14:paraId="2B74F30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第七十一条 经考生确认的报考信息在录取阶段一律不作修改，对报考资格不符合规定者不予录取。</w:t>
      </w:r>
      <w:r w:rsidRPr="0058083B">
        <w:rPr>
          <w:rFonts w:ascii="宋体" w:eastAsia="宋体" w:hAnsi="宋体" w:hint="eastAsia"/>
        </w:rPr>
        <w:lastRenderedPageBreak/>
        <w:t>各招生单位不得将未通过或未完成学历（学籍）审核的考生列入拟录取名单公示或上报。</w:t>
      </w:r>
    </w:p>
    <w:p w14:paraId="409B2F8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第七十二条 各省级教育行政部门、教育招生考试机构应当按国家规定对招生单位的录取工作进行检查，实施监督。各招生单位为录取考生打印《录取登记表》，盖章后存入考生的人事档案。</w:t>
      </w:r>
    </w:p>
    <w:p w14:paraId="1C7B106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第七十三条 被录取的新生，经考生本人申请和招生单位同意后可以保留入学资格，工作1至2年，再入学学习。录取为保留入学资格的考生纳入招生单位当年的招生计划。</w:t>
      </w:r>
    </w:p>
    <w:p w14:paraId="3832234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第七十四条 应届本科毕业生及自学考试和网络教育届时可毕业本科生考生，入学时未取得国家承认的本科毕业证书者，录取资格无效。</w:t>
      </w:r>
    </w:p>
    <w:p w14:paraId="767F3F8A" w14:textId="77777777"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第十二章 信息公开公示</w:t>
      </w:r>
    </w:p>
    <w:p w14:paraId="0AB5838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第七十五条 各省级教育行政部门、教育招生考试机构和招生单位应当按教育部有关政策要求和“谁公开、谁把关”“谁公开、谁解释”的原则，积极推进本地区、本单位研究生招生信息公开。</w:t>
      </w:r>
    </w:p>
    <w:p w14:paraId="708479C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第七十六条 教育部建立“全国硕士研究生招生信息公开平台”（网址https://yz.chsi.com.cn/zsgs），作为招生单位研究生招生信息公开平台。</w:t>
      </w:r>
    </w:p>
    <w:p w14:paraId="2540EB6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招生单位是研究生招生信息公开工作的责任主体，招生单位在“全国硕士研究生招生信息公开平台”公开的所有招生信息，均须符合招生政策并按教育部有关规定事先在本单位网站进行公开公示。各省级教育行政部门、教育招生考试机构对本地区所有研究生招生单位的招生信息公开工作负有监管责任，对招生单位上报公开的信息要认真审核。</w:t>
      </w:r>
    </w:p>
    <w:p w14:paraId="4693070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第七十七条 省级教育行政部门、教育招生考试机构应公布本省份有关硕士研究生招生的相关规定、考试组织的相关情况及违规事件处理结果等。</w:t>
      </w:r>
    </w:p>
    <w:p w14:paraId="1180D3F6"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第七十八条 招生单位要提前在本单位网站上公布硕士研究生招生章程、招生政策和规定、招生专业目录和分专业（临床医学、口腔医学、中医专业学位按领域或方向）招生计划。招生章程中应按相关规定公布本单位各专业硕士研究生报考条件、学习方式、学制、学费标准、奖助办法、毕业就业、住宿情况以及培养所在校区等内容。原则上招生单位非全日制硕士研究生招收在职定向就业人员。招生章程应报当地省级教育招生考试机构备案。</w:t>
      </w:r>
    </w:p>
    <w:p w14:paraId="16503DFD"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第七十九条 在复试、录取阶段，招生单位要提前在本单位网站向社会公布本单位复试录取办法和各院系实施细则，各院（系、所）或学科、专业招生人数，参加复试考生名单（包括考生姓名、考生编号、初试各科成绩等信息）和</w:t>
      </w:r>
      <w:proofErr w:type="gramStart"/>
      <w:r w:rsidRPr="0058083B">
        <w:rPr>
          <w:rFonts w:ascii="宋体" w:eastAsia="宋体" w:hAnsi="宋体" w:hint="eastAsia"/>
        </w:rPr>
        <w:t>拟录取</w:t>
      </w:r>
      <w:proofErr w:type="gramEnd"/>
      <w:r w:rsidRPr="0058083B">
        <w:rPr>
          <w:rFonts w:ascii="宋体" w:eastAsia="宋体" w:hAnsi="宋体" w:hint="eastAsia"/>
        </w:rPr>
        <w:t>考生名单（包括考生姓名、考生编号、初试成绩、复试成绩、总成绩等信息）。对破格复试、参加专项计划、享受初试加分或照顾政策的考生相关情况，在公布考生名单时应当进行说明。</w:t>
      </w:r>
      <w:r w:rsidRPr="00CA59C8">
        <w:rPr>
          <w:rFonts w:ascii="宋体" w:eastAsia="宋体" w:hAnsi="宋体" w:hint="eastAsia"/>
          <w:b/>
          <w:bCs/>
          <w:u w:val="wave"/>
        </w:rPr>
        <w:t>相关信息及材料需存档备查，并明确责任人</w:t>
      </w:r>
      <w:r w:rsidRPr="0058083B">
        <w:rPr>
          <w:rFonts w:ascii="宋体" w:eastAsia="宋体" w:hAnsi="宋体" w:hint="eastAsia"/>
        </w:rPr>
        <w:t>。</w:t>
      </w:r>
    </w:p>
    <w:p w14:paraId="1F66E08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第八十条 招生单位的研究生招生管理部门应当统一公示拟录取名单，公示时间不少于10个工作日，公示期间名单不得修改；名单如有变动，须对变动部分</w:t>
      </w:r>
      <w:proofErr w:type="gramStart"/>
      <w:r w:rsidRPr="0058083B">
        <w:rPr>
          <w:rFonts w:ascii="宋体" w:eastAsia="宋体" w:hAnsi="宋体" w:hint="eastAsia"/>
        </w:rPr>
        <w:t>作出</w:t>
      </w:r>
      <w:proofErr w:type="gramEnd"/>
      <w:r w:rsidRPr="0058083B">
        <w:rPr>
          <w:rFonts w:ascii="宋体" w:eastAsia="宋体" w:hAnsi="宋体" w:hint="eastAsia"/>
        </w:rPr>
        <w:t>说明，并对变动内容另行公示10个工作日。未经招生单位公示的考生，一律不得录取，不予学籍注册。</w:t>
      </w:r>
    </w:p>
    <w:p w14:paraId="48C0C880"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公示期间，招生单位应将拟录取名单报省级教育行政部门、教育招生考试机构进行政策审核，省级教育行政部门、教育招生考试机构应将审核意见及时反馈招生单位。</w:t>
      </w:r>
    </w:p>
    <w:p w14:paraId="26D8C37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公示结束后，招生单位应按要求将录取名单报“全国硕士研究生招生信息公开平台”。最终录取名单及新生学籍注册均以招生单位上报平台的信息为准。</w:t>
      </w:r>
    </w:p>
    <w:p w14:paraId="64CECA4C"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第八十一条 各级教育行政主管部门、省级教育招生考试机构、招生单位在公示有关信息的同时，应提供考生咨询及申诉渠道，包括联系部门、电子信箱、电话号码和通讯地址等，保证相关渠道畅通，并按照有关规定对相关申诉和举报及时调查处理。</w:t>
      </w:r>
    </w:p>
    <w:p w14:paraId="6C33B64D" w14:textId="77777777"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第十三章 违规处理</w:t>
      </w:r>
    </w:p>
    <w:p w14:paraId="16E5890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第八十二条 考生应自觉树立遵章守纪、诚实考试的意识。初试期间，考生应自觉遵守《全国硕士研究生招生考试考场规则》及各考点考场纪律；复试期间，考生应自觉遵守招生单位考场规则及考生所签署的《诚信复试承诺书》等内容，在招生单位复试工作结束前不得对外透露或传播复试试题内容等有关情况。对在研究生考试招生中违反考试管理规定和考场纪律，影响考试公平、公正的考生、考试工作人员及其他相关人员，一律按《中华人民共和国教育法》及《国家教育考试违规处理办法》（教育部令第33号）严肃处理。对在校生，由其所在学校按有关规定给予处分，直至开除学籍；对在职考生，应通知考生所在单位，由考生所在单位视情节给予党纪或政纪处分；对考试工作人员，由教育招生考试机构或其所在单位视情节给予相应的行政处分；构成违法的，依法追究法律责任，其中构成犯罪的，依法追究刑事责任。</w:t>
      </w:r>
    </w:p>
    <w:p w14:paraId="7EC5CDE4"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第八十三条 相关单位应当将考生在硕士研究生招生考试中的违规或作弊事实记入《国家教育考试考生诚信档案》，并将考生的有关情况通报其所在学校或单位，记入考生人事档案，作为其今后升学和就业的重要参考依据。</w:t>
      </w:r>
    </w:p>
    <w:p w14:paraId="05789E9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第八十四条 对在招生工作中有违反国家有关法律法规和招生管理规定行为的招生单位、招生考试机构、主管教育行政部门及其招生工作人员，一律按《普通高等学校招生违规行为处理暂行办法》（教育部令第36号）严肃处理，并追究直接责任人员的责任，造成严重后果和恶劣影响的，还将按规定对有关责任人</w:t>
      </w:r>
      <w:proofErr w:type="gramStart"/>
      <w:r w:rsidRPr="0058083B">
        <w:rPr>
          <w:rFonts w:ascii="宋体" w:eastAsia="宋体" w:hAnsi="宋体" w:hint="eastAsia"/>
        </w:rPr>
        <w:lastRenderedPageBreak/>
        <w:t>实行问</w:t>
      </w:r>
      <w:proofErr w:type="gramEnd"/>
      <w:r w:rsidRPr="0058083B">
        <w:rPr>
          <w:rFonts w:ascii="宋体" w:eastAsia="宋体" w:hAnsi="宋体" w:hint="eastAsia"/>
        </w:rPr>
        <w:t>责。</w:t>
      </w:r>
    </w:p>
    <w:p w14:paraId="7F67C22A"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第八十五条 各级教育行政部门、教育招生考试机构和研究生招生单位要认真落实《教育部关于进一步加强考研辅导活动管理的通知》（教学〔2008〕1号）等要求，加强考研辅导活动监管和依法整治。</w:t>
      </w:r>
    </w:p>
    <w:p w14:paraId="4A90CCE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对社会培训机构违规开展辅导培训或发布虚假招生宣传（广告）骗取钱财的，当地教育行政部门或其他有关部门应依据《中华人民共和国民办教育促进法》《中华人民共和国广告法》等责令其限期改正，并予以警告；有违法所得的，没收非法所得；情节严重的责令停止招生，吊销办学许可证和营业执照；构成犯罪的依法追究法律责任。</w:t>
      </w:r>
    </w:p>
    <w:p w14:paraId="3010A4E3"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严禁招生单位内部任何部门和工作人员举办或参与举办考研辅导活动，严禁招生单位向社会培训机构提供举办考研辅导活动的场所和设施，严禁社会培训机构进入校园以张贴简章、广告等各种方式进行考研辅导培训宣传和组织活动。在校生不得举办或</w:t>
      </w:r>
      <w:proofErr w:type="gramStart"/>
      <w:r w:rsidRPr="0058083B">
        <w:rPr>
          <w:rFonts w:ascii="宋体" w:eastAsia="宋体" w:hAnsi="宋体" w:hint="eastAsia"/>
        </w:rPr>
        <w:t>参与助考作弊</w:t>
      </w:r>
      <w:proofErr w:type="gramEnd"/>
      <w:r w:rsidRPr="0058083B">
        <w:rPr>
          <w:rFonts w:ascii="宋体" w:eastAsia="宋体" w:hAnsi="宋体" w:hint="eastAsia"/>
        </w:rPr>
        <w:t>、虚假宣传</w:t>
      </w:r>
      <w:proofErr w:type="gramStart"/>
      <w:r w:rsidRPr="0058083B">
        <w:rPr>
          <w:rFonts w:ascii="宋体" w:eastAsia="宋体" w:hAnsi="宋体" w:hint="eastAsia"/>
        </w:rPr>
        <w:t>等涉考违规</w:t>
      </w:r>
      <w:proofErr w:type="gramEnd"/>
      <w:r w:rsidRPr="0058083B">
        <w:rPr>
          <w:rFonts w:ascii="宋体" w:eastAsia="宋体" w:hAnsi="宋体" w:hint="eastAsia"/>
        </w:rPr>
        <w:t>违法活动。违反规定的要坚决予以清理取缔并追究有关部门和相关人员责任。</w:t>
      </w:r>
    </w:p>
    <w:p w14:paraId="09926771"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第八十六条 招生单位要严格执行国家收费政策，禁止在研究生招生过程中乱收费，违反规定的要追究有关部门和相关人员责任。</w:t>
      </w:r>
    </w:p>
    <w:p w14:paraId="50971EC2"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第八十七条 考生认为所报考招生单位的招生录取行为有违反本规定或其他相关规定的，可向报考招生单位提出异议、申诉或举报。招生单位应当进行调查、处理，属于对政策执行存在异议的，应当及时书面或口头答复申诉人；属于对违规违纪行为举报的，应当组织纪检监察等机构进行调查，并按《信访</w:t>
      </w:r>
      <w:r w:rsidRPr="00406853">
        <w:rPr>
          <w:rFonts w:ascii="宋体" w:eastAsia="宋体" w:hAnsi="宋体" w:hint="eastAsia"/>
          <w:b/>
          <w:bCs/>
          <w:u w:val="wave"/>
        </w:rPr>
        <w:t>工作</w:t>
      </w:r>
      <w:r w:rsidRPr="0058083B">
        <w:rPr>
          <w:rFonts w:ascii="宋体" w:eastAsia="宋体" w:hAnsi="宋体" w:hint="eastAsia"/>
        </w:rPr>
        <w:t>条例》等有关规定</w:t>
      </w:r>
      <w:proofErr w:type="gramStart"/>
      <w:r w:rsidRPr="0058083B">
        <w:rPr>
          <w:rFonts w:ascii="宋体" w:eastAsia="宋体" w:hAnsi="宋体" w:hint="eastAsia"/>
        </w:rPr>
        <w:t>作出</w:t>
      </w:r>
      <w:proofErr w:type="gramEnd"/>
      <w:r w:rsidRPr="0058083B">
        <w:rPr>
          <w:rFonts w:ascii="宋体" w:eastAsia="宋体" w:hAnsi="宋体" w:hint="eastAsia"/>
        </w:rPr>
        <w:t>书面答复。</w:t>
      </w:r>
    </w:p>
    <w:p w14:paraId="5083E7F8"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考生对招生单位</w:t>
      </w:r>
      <w:proofErr w:type="gramStart"/>
      <w:r w:rsidRPr="0058083B">
        <w:rPr>
          <w:rFonts w:ascii="宋体" w:eastAsia="宋体" w:hAnsi="宋体" w:hint="eastAsia"/>
        </w:rPr>
        <w:t>作出</w:t>
      </w:r>
      <w:proofErr w:type="gramEnd"/>
      <w:r w:rsidRPr="0058083B">
        <w:rPr>
          <w:rFonts w:ascii="宋体" w:eastAsia="宋体" w:hAnsi="宋体" w:hint="eastAsia"/>
        </w:rPr>
        <w:t>的书面答复不服的，可向招生单位所在地省级教育行政部门或省级教育招生考试机构申请复查。对复查结论不服的，可按相关规定向省级教育行政部门或省级教育招生考试机构的上一级机关提出复核。</w:t>
      </w:r>
    </w:p>
    <w:p w14:paraId="6F66F9B8" w14:textId="0BF40CAA" w:rsidR="0058083B" w:rsidRPr="0058083B" w:rsidRDefault="0058083B" w:rsidP="0058083B">
      <w:pPr>
        <w:spacing w:line="0" w:lineRule="atLeast"/>
        <w:jc w:val="center"/>
        <w:rPr>
          <w:rFonts w:ascii="宋体" w:eastAsia="宋体" w:hAnsi="宋体"/>
        </w:rPr>
      </w:pPr>
      <w:r w:rsidRPr="0058083B">
        <w:rPr>
          <w:rFonts w:ascii="宋体" w:eastAsia="宋体" w:hAnsi="宋体" w:hint="eastAsia"/>
          <w:b/>
          <w:bCs/>
        </w:rPr>
        <w:t>第十四章 附</w:t>
      </w:r>
      <w:r>
        <w:rPr>
          <w:rFonts w:ascii="宋体" w:eastAsia="宋体" w:hAnsi="宋体" w:hint="eastAsia"/>
          <w:b/>
          <w:bCs/>
        </w:rPr>
        <w:t xml:space="preserve"> </w:t>
      </w:r>
      <w:r w:rsidRPr="0058083B">
        <w:rPr>
          <w:rFonts w:ascii="宋体" w:eastAsia="宋体" w:hAnsi="宋体" w:hint="eastAsia"/>
          <w:b/>
          <w:bCs/>
        </w:rPr>
        <w:t>则</w:t>
      </w:r>
    </w:p>
    <w:p w14:paraId="5C8705D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第八十八条 现役军人报考硕士研究生及军队系统的招生单位招收硕士研究生的办法由军队相关部门参照本规定另行制订；推荐免试工作相关管理办法由教育部另文规定。</w:t>
      </w:r>
    </w:p>
    <w:p w14:paraId="42F929EF"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第八十九条 其他招生政策和程序与此不符的以此文件为准。</w:t>
      </w:r>
    </w:p>
    <w:p w14:paraId="6BCA7B35" w14:textId="77777777" w:rsidR="0058083B" w:rsidRPr="0058083B" w:rsidRDefault="0058083B" w:rsidP="0058083B">
      <w:pPr>
        <w:spacing w:line="0" w:lineRule="atLeast"/>
        <w:rPr>
          <w:rFonts w:ascii="宋体" w:eastAsia="宋体" w:hAnsi="宋体"/>
        </w:rPr>
      </w:pPr>
      <w:r w:rsidRPr="0058083B">
        <w:rPr>
          <w:rFonts w:ascii="宋体" w:eastAsia="宋体" w:hAnsi="宋体" w:hint="eastAsia"/>
        </w:rPr>
        <w:t xml:space="preserve">　　第九十条 本规定自发布之日起施行。</w:t>
      </w:r>
    </w:p>
    <w:p w14:paraId="6B75293E" w14:textId="629FA473" w:rsidR="00DF3BC3" w:rsidRDefault="0058083B" w:rsidP="0058083B">
      <w:pPr>
        <w:spacing w:line="0" w:lineRule="atLeast"/>
        <w:ind w:firstLine="420"/>
        <w:rPr>
          <w:rFonts w:ascii="宋体" w:eastAsia="宋体" w:hAnsi="宋体"/>
        </w:rPr>
      </w:pPr>
      <w:r>
        <w:rPr>
          <w:rFonts w:ascii="宋体" w:eastAsia="宋体" w:hAnsi="宋体" w:hint="eastAsia"/>
        </w:rPr>
        <w:t>【来源：2</w:t>
      </w:r>
      <w:r>
        <w:rPr>
          <w:rFonts w:ascii="宋体" w:eastAsia="宋体" w:hAnsi="宋体"/>
        </w:rPr>
        <w:t>022</w:t>
      </w:r>
      <w:r>
        <w:rPr>
          <w:rFonts w:ascii="宋体" w:eastAsia="宋体" w:hAnsi="宋体" w:hint="eastAsia"/>
        </w:rPr>
        <w:t>年9月6日，教育部官网】</w:t>
      </w:r>
    </w:p>
    <w:p w14:paraId="095A273A" w14:textId="77777777" w:rsidR="0058083B" w:rsidRPr="0058083B" w:rsidRDefault="0058083B" w:rsidP="0058083B">
      <w:pPr>
        <w:spacing w:line="0" w:lineRule="atLeast"/>
        <w:rPr>
          <w:rFonts w:ascii="宋体" w:eastAsia="宋体" w:hAnsi="宋体"/>
        </w:rPr>
      </w:pPr>
    </w:p>
    <w:sectPr w:rsidR="0058083B" w:rsidRPr="0058083B" w:rsidSect="0058083B">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6A6B" w14:textId="77777777" w:rsidR="00004904" w:rsidRDefault="00004904" w:rsidP="0058083B">
      <w:r>
        <w:separator/>
      </w:r>
    </w:p>
  </w:endnote>
  <w:endnote w:type="continuationSeparator" w:id="0">
    <w:p w14:paraId="1A160218" w14:textId="77777777" w:rsidR="00004904" w:rsidRDefault="00004904" w:rsidP="0058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475967"/>
      <w:docPartObj>
        <w:docPartGallery w:val="Page Numbers (Bottom of Page)"/>
        <w:docPartUnique/>
      </w:docPartObj>
    </w:sdtPr>
    <w:sdtContent>
      <w:p w14:paraId="7A81451B" w14:textId="0F96EEF3" w:rsidR="0058083B" w:rsidRDefault="0058083B">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4483" w14:textId="77777777" w:rsidR="00004904" w:rsidRDefault="00004904" w:rsidP="0058083B">
      <w:r>
        <w:separator/>
      </w:r>
    </w:p>
  </w:footnote>
  <w:footnote w:type="continuationSeparator" w:id="0">
    <w:p w14:paraId="294DF2EE" w14:textId="77777777" w:rsidR="00004904" w:rsidRDefault="00004904" w:rsidP="0058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B9"/>
    <w:rsid w:val="00004904"/>
    <w:rsid w:val="00183962"/>
    <w:rsid w:val="00406853"/>
    <w:rsid w:val="0058083B"/>
    <w:rsid w:val="00BC35B9"/>
    <w:rsid w:val="00CA59C8"/>
    <w:rsid w:val="00DF3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4C2E"/>
  <w15:chartTrackingRefBased/>
  <w15:docId w15:val="{9A2E2E3C-107C-48F4-AEB6-0CA7D5A6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8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83B"/>
    <w:rPr>
      <w:sz w:val="18"/>
      <w:szCs w:val="18"/>
    </w:rPr>
  </w:style>
  <w:style w:type="paragraph" w:styleId="a5">
    <w:name w:val="footer"/>
    <w:basedOn w:val="a"/>
    <w:link w:val="a6"/>
    <w:uiPriority w:val="99"/>
    <w:unhideWhenUsed/>
    <w:rsid w:val="0058083B"/>
    <w:pPr>
      <w:tabs>
        <w:tab w:val="center" w:pos="4153"/>
        <w:tab w:val="right" w:pos="8306"/>
      </w:tabs>
      <w:snapToGrid w:val="0"/>
      <w:jc w:val="left"/>
    </w:pPr>
    <w:rPr>
      <w:sz w:val="18"/>
      <w:szCs w:val="18"/>
    </w:rPr>
  </w:style>
  <w:style w:type="character" w:customStyle="1" w:styleId="a6">
    <w:name w:val="页脚 字符"/>
    <w:basedOn w:val="a0"/>
    <w:link w:val="a5"/>
    <w:uiPriority w:val="99"/>
    <w:rsid w:val="005808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13911">
      <w:bodyDiv w:val="1"/>
      <w:marLeft w:val="0"/>
      <w:marRight w:val="0"/>
      <w:marTop w:val="0"/>
      <w:marBottom w:val="0"/>
      <w:divBdr>
        <w:top w:val="none" w:sz="0" w:space="0" w:color="auto"/>
        <w:left w:val="none" w:sz="0" w:space="0" w:color="auto"/>
        <w:bottom w:val="none" w:sz="0" w:space="0" w:color="auto"/>
        <w:right w:val="none" w:sz="0" w:space="0" w:color="auto"/>
      </w:divBdr>
      <w:divsChild>
        <w:div w:id="195186275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3019</Words>
  <Characters>17213</Characters>
  <Application>Microsoft Office Word</Application>
  <DocSecurity>0</DocSecurity>
  <Lines>143</Lines>
  <Paragraphs>40</Paragraphs>
  <ScaleCrop>false</ScaleCrop>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3</cp:revision>
  <dcterms:created xsi:type="dcterms:W3CDTF">2022-09-06T10:24:00Z</dcterms:created>
  <dcterms:modified xsi:type="dcterms:W3CDTF">2022-09-07T06:26:00Z</dcterms:modified>
</cp:coreProperties>
</file>