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7767" w14:textId="77777777" w:rsidR="00DE2179" w:rsidRPr="00DE2179" w:rsidRDefault="00DE2179" w:rsidP="00DE2179">
      <w:pPr>
        <w:widowControl/>
        <w:spacing w:line="0" w:lineRule="atLeast"/>
        <w:jc w:val="center"/>
        <w:outlineLvl w:val="0"/>
        <w:rPr>
          <w:rFonts w:ascii="方正小标宋简体" w:eastAsia="方正小标宋简体" w:hAnsi="宋体" w:cs="宋体" w:hint="eastAsia"/>
          <w:b/>
          <w:bCs/>
          <w:color w:val="000000" w:themeColor="text1"/>
          <w:kern w:val="36"/>
          <w:sz w:val="28"/>
          <w:szCs w:val="28"/>
        </w:rPr>
      </w:pPr>
      <w:r w:rsidRPr="00DE2179">
        <w:rPr>
          <w:rFonts w:ascii="方正小标宋简体" w:eastAsia="方正小标宋简体" w:hAnsi="宋体" w:cs="宋体" w:hint="eastAsia"/>
          <w:b/>
          <w:bCs/>
          <w:color w:val="000000" w:themeColor="text1"/>
          <w:kern w:val="36"/>
          <w:sz w:val="28"/>
          <w:szCs w:val="28"/>
        </w:rPr>
        <w:t>坚定政治信仰 培育时代新人</w:t>
      </w:r>
    </w:p>
    <w:p w14:paraId="59A87485" w14:textId="77777777" w:rsidR="00DE2179" w:rsidRPr="00DE2179" w:rsidRDefault="00DE2179" w:rsidP="00DE2179">
      <w:pPr>
        <w:widowControl/>
        <w:spacing w:line="0" w:lineRule="atLeast"/>
        <w:jc w:val="center"/>
        <w:outlineLvl w:val="1"/>
        <w:rPr>
          <w:rFonts w:ascii="方正小标宋简体" w:eastAsia="方正小标宋简体" w:hAnsi="宋体" w:cs="宋体" w:hint="eastAsia"/>
          <w:b/>
          <w:bCs/>
          <w:color w:val="000000" w:themeColor="text1"/>
          <w:kern w:val="0"/>
          <w:sz w:val="28"/>
          <w:szCs w:val="28"/>
        </w:rPr>
      </w:pPr>
      <w:r w:rsidRPr="00DE2179">
        <w:rPr>
          <w:rFonts w:ascii="方正小标宋简体" w:eastAsia="方正小标宋简体" w:hAnsi="宋体" w:cs="宋体" w:hint="eastAsia"/>
          <w:b/>
          <w:bCs/>
          <w:color w:val="000000" w:themeColor="text1"/>
          <w:kern w:val="0"/>
          <w:sz w:val="28"/>
          <w:szCs w:val="28"/>
        </w:rPr>
        <w:t>——高校党建和思想政治工作</w:t>
      </w:r>
      <w:proofErr w:type="gramStart"/>
      <w:r w:rsidRPr="00DE2179">
        <w:rPr>
          <w:rFonts w:ascii="方正小标宋简体" w:eastAsia="方正小标宋简体" w:hAnsi="宋体" w:cs="宋体" w:hint="eastAsia"/>
          <w:b/>
          <w:bCs/>
          <w:color w:val="000000" w:themeColor="text1"/>
          <w:kern w:val="0"/>
          <w:sz w:val="28"/>
          <w:szCs w:val="28"/>
        </w:rPr>
        <w:t>进展成效</w:t>
      </w:r>
      <w:proofErr w:type="gramEnd"/>
      <w:r w:rsidRPr="00DE2179">
        <w:rPr>
          <w:rFonts w:ascii="方正小标宋简体" w:eastAsia="方正小标宋简体" w:hAnsi="宋体" w:cs="宋体" w:hint="eastAsia"/>
          <w:b/>
          <w:bCs/>
          <w:color w:val="000000" w:themeColor="text1"/>
          <w:kern w:val="0"/>
          <w:sz w:val="28"/>
          <w:szCs w:val="28"/>
        </w:rPr>
        <w:t>综述</w:t>
      </w:r>
    </w:p>
    <w:p w14:paraId="584DA9D1" w14:textId="701DDD06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ind w:firstLineChars="200" w:firstLine="480"/>
        <w:rPr>
          <w:color w:val="000000" w:themeColor="text1"/>
        </w:rPr>
      </w:pPr>
      <w:r w:rsidRPr="00DE2179">
        <w:rPr>
          <w:rFonts w:hint="eastAsia"/>
          <w:color w:val="000000" w:themeColor="text1"/>
        </w:rPr>
        <w:t>育才造士，为国之本。</w:t>
      </w:r>
    </w:p>
    <w:p w14:paraId="367890B1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 xml:space="preserve">　　自第二十六次全国高校党的建设工作会议召开以来，各部门各地区各高校强化传承红色基因、赓续红色血脉的使命自觉，坚持和加强党对高校的全面领导，为培养堪当民族复兴重任的时代新人、培养社会主义建设者和接班人提供了坚强政治保证。</w:t>
      </w:r>
    </w:p>
    <w:p w14:paraId="4A53A101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 xml:space="preserve">　　</w:t>
      </w:r>
      <w:r w:rsidRPr="00DE2179">
        <w:rPr>
          <w:rFonts w:hint="eastAsia"/>
          <w:b/>
          <w:bCs/>
          <w:color w:val="000000" w:themeColor="text1"/>
          <w:bdr w:val="none" w:sz="0" w:space="0" w:color="auto" w:frame="1"/>
        </w:rPr>
        <w:t>坚定干部师生政治信仰</w:t>
      </w:r>
    </w:p>
    <w:p w14:paraId="055480E1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 xml:space="preserve">　　百年党史，蕴含为党育人、为国育才的丰厚滋养，为师生传承红色基因、筑牢理想信念提供生动教材。</w:t>
      </w:r>
    </w:p>
    <w:p w14:paraId="15E0DF3A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 xml:space="preserve">　　教育部联合有关单位制作《全国大学生党史知识竞答大会》专题节目，通过丰富的内容和新颖的形式，为各地大学生带来一堂鲜活生动的思想政治课。</w:t>
      </w:r>
    </w:p>
    <w:p w14:paraId="6EE08358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 xml:space="preserve">　　各高校也结合建党百年的历史节点，开展多样化党史学习教育。中央戏剧学院、中央美术学院等将党史与艺术相结合，以美术作品展览、戏剧党课等形式呈现党史；西安交通大学开设“西迁精神”通识课程，培育“西迁精神”新传人；河北大学开设“四史”专题课程，将党史学习教育贯穿教学全过程……</w:t>
      </w:r>
    </w:p>
    <w:p w14:paraId="361BA78D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 xml:space="preserve">　　各高校还深度挖掘新时代伟大实践中的育人富矿，推动思想政治工作与现实紧密结合。</w:t>
      </w:r>
    </w:p>
    <w:p w14:paraId="5DF7AB4E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 xml:space="preserve">　　北京大学2020年暑期</w:t>
      </w:r>
      <w:proofErr w:type="gramStart"/>
      <w:r w:rsidRPr="00DE2179">
        <w:rPr>
          <w:rFonts w:hint="eastAsia"/>
          <w:color w:val="000000" w:themeColor="text1"/>
        </w:rPr>
        <w:t>思政实践</w:t>
      </w:r>
      <w:proofErr w:type="gramEnd"/>
      <w:r w:rsidRPr="00DE2179">
        <w:rPr>
          <w:rFonts w:hint="eastAsia"/>
          <w:color w:val="000000" w:themeColor="text1"/>
        </w:rPr>
        <w:t>课中，近3000名选课学生奔赴200多个教育基地，在田间地头开展深入学习；中央音乐学院创作30余首抗</w:t>
      </w:r>
      <w:proofErr w:type="gramStart"/>
      <w:r w:rsidRPr="00DE2179">
        <w:rPr>
          <w:rFonts w:hint="eastAsia"/>
          <w:color w:val="000000" w:themeColor="text1"/>
        </w:rPr>
        <w:t>疫</w:t>
      </w:r>
      <w:proofErr w:type="gramEnd"/>
      <w:r w:rsidRPr="00DE2179">
        <w:rPr>
          <w:rFonts w:hint="eastAsia"/>
          <w:color w:val="000000" w:themeColor="text1"/>
        </w:rPr>
        <w:t>歌曲，激发听众精神力量；山东农业大学组织党员专家带领研究生，开展“百名党员专家联百村”实践活动。</w:t>
      </w:r>
    </w:p>
    <w:p w14:paraId="0173BC70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 xml:space="preserve">　　</w:t>
      </w:r>
      <w:proofErr w:type="gramStart"/>
      <w:r w:rsidRPr="00DE2179">
        <w:rPr>
          <w:rFonts w:hint="eastAsia"/>
          <w:color w:val="000000" w:themeColor="text1"/>
        </w:rPr>
        <w:t>一</w:t>
      </w:r>
      <w:proofErr w:type="gramEnd"/>
      <w:r w:rsidRPr="00DE2179">
        <w:rPr>
          <w:rFonts w:hint="eastAsia"/>
          <w:color w:val="000000" w:themeColor="text1"/>
        </w:rPr>
        <w:t>堂堂生动的“大思政课”，激发广大师生的政治热情，让他们在立</w:t>
      </w:r>
      <w:proofErr w:type="gramStart"/>
      <w:r w:rsidRPr="00DE2179">
        <w:rPr>
          <w:rFonts w:hint="eastAsia"/>
          <w:color w:val="000000" w:themeColor="text1"/>
        </w:rPr>
        <w:t>心铸魂中</w:t>
      </w:r>
      <w:proofErr w:type="gramEnd"/>
      <w:r w:rsidRPr="00DE2179">
        <w:rPr>
          <w:rFonts w:hint="eastAsia"/>
          <w:color w:val="000000" w:themeColor="text1"/>
        </w:rPr>
        <w:t>坚定了政治信仰。</w:t>
      </w:r>
    </w:p>
    <w:p w14:paraId="5010B3C8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 xml:space="preserve">　　</w:t>
      </w:r>
      <w:r w:rsidRPr="00DE2179">
        <w:rPr>
          <w:rFonts w:hint="eastAsia"/>
          <w:b/>
          <w:bCs/>
          <w:color w:val="000000" w:themeColor="text1"/>
          <w:bdr w:val="none" w:sz="0" w:space="0" w:color="auto" w:frame="1"/>
        </w:rPr>
        <w:t>增强基层组织政治功能</w:t>
      </w:r>
    </w:p>
    <w:p w14:paraId="2BCDE81C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 xml:space="preserve">　　构建充满活力、覆盖面广的高校基层党组织体系，可以不断增强党支部的战斗力和凝聚力。</w:t>
      </w:r>
    </w:p>
    <w:p w14:paraId="154E410F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 xml:space="preserve">　　各高校普遍修订党委全委会、常委会和校长办公会等制度，规范院系党组织会、党政联席会决策制度，实施迎接建党百年“学习·诊断·建设”行动，确保党的领导</w:t>
      </w:r>
      <w:proofErr w:type="gramStart"/>
      <w:r w:rsidRPr="00DE2179">
        <w:rPr>
          <w:rFonts w:hint="eastAsia"/>
          <w:color w:val="000000" w:themeColor="text1"/>
        </w:rPr>
        <w:t>纵</w:t>
      </w:r>
      <w:proofErr w:type="gramEnd"/>
      <w:r w:rsidRPr="00DE2179">
        <w:rPr>
          <w:rFonts w:hint="eastAsia"/>
          <w:color w:val="000000" w:themeColor="text1"/>
        </w:rPr>
        <w:t>到底、横到边、全覆盖。</w:t>
      </w:r>
    </w:p>
    <w:p w14:paraId="7622897A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 xml:space="preserve">　　此外，通过坚持抓基层、打基础，师生党支部“神经末梢”也得以进一步激活。例如，山东、湖南分类制定高校基层党组织建设规范，逐一明确任务、标准，让基层党组织特别是师生党支部“建有标尺、干有方向、评有依据”；山西实行党支部联系点制度，省委教育工委和高校领导班子每名成员联系一个师生支部，帮助解决实际问题。</w:t>
      </w:r>
    </w:p>
    <w:p w14:paraId="260113E5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 xml:space="preserve">　　在提升师生党员发展和教育管理工作质量上，各高校明确标准、分类施策，成效显著——</w:t>
      </w:r>
    </w:p>
    <w:p w14:paraId="1264F45D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 xml:space="preserve">　　清华大学成立“青年教师骨干领航工作站”，建立三级联系人制度，近3年发展62名骨干教师入党；郑州大学、新疆农业大学紧密服务师生需求，打造党员活动中心、学习培训中心及师生服务中心；贵州师范大学把毕业生党支部建成“流动堡垒”，确保毕业生党员实习实践期间“离校不离党，流动不流失”。</w:t>
      </w:r>
    </w:p>
    <w:p w14:paraId="45FF41CB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 xml:space="preserve">　　</w:t>
      </w:r>
      <w:r w:rsidRPr="00DE2179">
        <w:rPr>
          <w:rFonts w:hint="eastAsia"/>
          <w:b/>
          <w:bCs/>
          <w:color w:val="000000" w:themeColor="text1"/>
          <w:bdr w:val="none" w:sz="0" w:space="0" w:color="auto" w:frame="1"/>
        </w:rPr>
        <w:t>突出教书育人政治标准</w:t>
      </w:r>
    </w:p>
    <w:p w14:paraId="6C8BD073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 xml:space="preserve">　　教师是教育工作的中坚力量。重视和加强高校教师队伍建设，对于立德树人至关重要。</w:t>
      </w:r>
    </w:p>
    <w:p w14:paraId="4AC8C576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 xml:space="preserve">　　为此，教育部会同有关部委印发《关于加强新时代高校教师队伍建设改革的指导意见》等，明确将提升教师思想政治素质和师德素养作为首要目标任务。教育部还指导高校完善党委教师工作部门设置、明晰职能职责，压实高校人才引进过程中政治思想审查、师德师</w:t>
      </w:r>
      <w:proofErr w:type="gramStart"/>
      <w:r w:rsidRPr="00DE2179">
        <w:rPr>
          <w:rFonts w:hint="eastAsia"/>
          <w:color w:val="000000" w:themeColor="text1"/>
        </w:rPr>
        <w:t>风考察</w:t>
      </w:r>
      <w:proofErr w:type="gramEnd"/>
      <w:r w:rsidRPr="00DE2179">
        <w:rPr>
          <w:rFonts w:hint="eastAsia"/>
          <w:color w:val="000000" w:themeColor="text1"/>
        </w:rPr>
        <w:t>等责任，从严从实守好师德关。</w:t>
      </w:r>
    </w:p>
    <w:p w14:paraId="134C191C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lastRenderedPageBreak/>
        <w:t xml:space="preserve">　　此外，教育部还委托8个省区市、25所高校、92个院系开展“三全育人”综合改革试点，推动各地各高校以3年为周期加快构建高校思想政治工作体系，推动“三全育人”综合改革落地见效。</w:t>
      </w:r>
    </w:p>
    <w:p w14:paraId="696C0775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 xml:space="preserve">　　在各地，北京师范大学把师德表现、课程教学、辅导员或班主任工作等作为教师晋升和考核的基本要求；同济大学每年组织新进教师、新增研究生导师开展岗前培训；西北大学在教师招聘引进、培养发展、考核评价等各环节加强思想政治考察和师德师风考评……</w:t>
      </w:r>
    </w:p>
    <w:p w14:paraId="70670DDC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 xml:space="preserve">　　以德立学、以德施教、以德育德，越来越多的高校教师正努力成为党和人民需要的“大先生”。</w:t>
      </w:r>
    </w:p>
    <w:p w14:paraId="3C8BA284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 xml:space="preserve">　　</w:t>
      </w:r>
      <w:r w:rsidRPr="00DE2179">
        <w:rPr>
          <w:rFonts w:hint="eastAsia"/>
          <w:b/>
          <w:bCs/>
          <w:color w:val="000000" w:themeColor="text1"/>
          <w:bdr w:val="none" w:sz="0" w:space="0" w:color="auto" w:frame="1"/>
        </w:rPr>
        <w:t>筑牢办学治校政治根基</w:t>
      </w:r>
    </w:p>
    <w:p w14:paraId="53E66384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 xml:space="preserve">　　中组部、中宣部、教育部召开全国高校党的建设工作会议，紧紧围绕党中央重大决策部署，分专题、有重点、成体系推动落实。中组部、教育部还指导高校开展校、院系、支部三级党组织书记抓党建述职评议考核工作，实现对全国各类高校的全覆盖。</w:t>
      </w:r>
    </w:p>
    <w:p w14:paraId="48849652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 xml:space="preserve">　　辽宁、天津、重庆、四川、安徽、广东、西藏等地也出台务实举措，推动高校促进全面从严治党责任制、基层党建工作责任制、意识形态</w:t>
      </w:r>
      <w:proofErr w:type="gramStart"/>
      <w:r w:rsidRPr="00DE2179">
        <w:rPr>
          <w:rFonts w:hint="eastAsia"/>
          <w:color w:val="000000" w:themeColor="text1"/>
        </w:rPr>
        <w:t>责任制落细落实</w:t>
      </w:r>
      <w:proofErr w:type="gramEnd"/>
      <w:r w:rsidRPr="00DE2179">
        <w:rPr>
          <w:rFonts w:hint="eastAsia"/>
          <w:color w:val="000000" w:themeColor="text1"/>
        </w:rPr>
        <w:t>。</w:t>
      </w:r>
    </w:p>
    <w:p w14:paraId="218799B0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 xml:space="preserve">　　各高校还不断推动党建与事业发展深度融合，统筹推进育人方式、办学模式、管理体制、保障机制改革。其中，天津大学把党建工作成效、党组织和党员作用发挥情况纳入事业发展规划和评价体系；苏州大学以重大项目组、创新团队、科研平台等为载体，实现党的组织和党的工作对高层次人才“双覆盖”。</w:t>
      </w:r>
    </w:p>
    <w:p w14:paraId="6A1FBCDE" w14:textId="77777777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 xml:space="preserve">　　此外，各高校还集聚力量，服务国家重大战略和区域高质量发展需求。例如，哈尔滨工业大学超前谋划一批战略性、储备性技术研发项目，强化航天强国建设“尖兵”使命担当。西藏民族大学则构建与西藏经济社会发展高度契合的学科专业体系，形成高原科学与技术优势特色学科群。</w:t>
      </w:r>
    </w:p>
    <w:p w14:paraId="79F384C3" w14:textId="0E391C43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ind w:firstLine="480"/>
        <w:rPr>
          <w:color w:val="000000" w:themeColor="text1"/>
        </w:rPr>
      </w:pPr>
      <w:r w:rsidRPr="00DE2179">
        <w:rPr>
          <w:rFonts w:hint="eastAsia"/>
          <w:color w:val="000000" w:themeColor="text1"/>
        </w:rPr>
        <w:t>通过加快关键核心技术攻关，打造支撑国家长远发展的硬实力，各高校师生聪明才智充分涌流，凝聚起创新发展的强大合力。</w:t>
      </w:r>
    </w:p>
    <w:p w14:paraId="5E9D78DF" w14:textId="159AFA8E" w:rsidR="00DE2179" w:rsidRPr="00DE2179" w:rsidRDefault="00DE2179" w:rsidP="00DE2179">
      <w:pPr>
        <w:pStyle w:val="a3"/>
        <w:shd w:val="clear" w:color="auto" w:fill="FFFFFF"/>
        <w:spacing w:before="0" w:beforeAutospacing="0" w:after="0" w:afterAutospacing="0" w:line="0" w:lineRule="atLeast"/>
        <w:ind w:firstLine="480"/>
        <w:rPr>
          <w:rFonts w:hint="eastAsia"/>
          <w:color w:val="000000" w:themeColor="text1"/>
        </w:rPr>
      </w:pPr>
      <w:r w:rsidRPr="00DE2179">
        <w:rPr>
          <w:rFonts w:hint="eastAsia"/>
          <w:color w:val="000000" w:themeColor="text1"/>
        </w:rPr>
        <w:t>（新华社</w:t>
      </w:r>
      <w:r w:rsidRPr="00DE2179">
        <w:rPr>
          <w:rFonts w:hint="eastAsia"/>
          <w:color w:val="000000" w:themeColor="text1"/>
        </w:rPr>
        <w:t>北京8月1</w:t>
      </w:r>
      <w:r w:rsidRPr="00DE2179">
        <w:rPr>
          <w:color w:val="000000" w:themeColor="text1"/>
        </w:rPr>
        <w:t>6</w:t>
      </w:r>
      <w:r w:rsidRPr="00DE2179">
        <w:rPr>
          <w:rFonts w:hint="eastAsia"/>
          <w:color w:val="000000" w:themeColor="text1"/>
        </w:rPr>
        <w:t xml:space="preserve">日电 </w:t>
      </w:r>
      <w:r w:rsidRPr="00DE2179">
        <w:rPr>
          <w:rFonts w:hint="eastAsia"/>
          <w:color w:val="000000" w:themeColor="text1"/>
        </w:rPr>
        <w:t>记者 王鹏）</w:t>
      </w:r>
    </w:p>
    <w:p w14:paraId="4811EF18" w14:textId="77777777" w:rsidR="00BD62F0" w:rsidRPr="00DE2179" w:rsidRDefault="00BD62F0">
      <w:pPr>
        <w:rPr>
          <w:color w:val="000000" w:themeColor="text1"/>
        </w:rPr>
      </w:pPr>
    </w:p>
    <w:sectPr w:rsidR="00BD62F0" w:rsidRPr="00DE2179" w:rsidSect="00DE2179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10FF" w14:textId="77777777" w:rsidR="00EB7A43" w:rsidRDefault="00EB7A43" w:rsidP="00B902D5">
      <w:r>
        <w:separator/>
      </w:r>
    </w:p>
  </w:endnote>
  <w:endnote w:type="continuationSeparator" w:id="0">
    <w:p w14:paraId="2088F863" w14:textId="77777777" w:rsidR="00EB7A43" w:rsidRDefault="00EB7A43" w:rsidP="00B9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362716"/>
      <w:docPartObj>
        <w:docPartGallery w:val="Page Numbers (Bottom of Page)"/>
        <w:docPartUnique/>
      </w:docPartObj>
    </w:sdtPr>
    <w:sdtContent>
      <w:p w14:paraId="732E3701" w14:textId="781B78BC" w:rsidR="00B902D5" w:rsidRDefault="00B902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6ED9" w14:textId="77777777" w:rsidR="00EB7A43" w:rsidRDefault="00EB7A43" w:rsidP="00B902D5">
      <w:r>
        <w:separator/>
      </w:r>
    </w:p>
  </w:footnote>
  <w:footnote w:type="continuationSeparator" w:id="0">
    <w:p w14:paraId="0AAA7649" w14:textId="77777777" w:rsidR="00EB7A43" w:rsidRDefault="00EB7A43" w:rsidP="00B90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7D"/>
    <w:rsid w:val="000D087D"/>
    <w:rsid w:val="00997393"/>
    <w:rsid w:val="00B902D5"/>
    <w:rsid w:val="00BD62F0"/>
    <w:rsid w:val="00DE2179"/>
    <w:rsid w:val="00E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F640"/>
  <w15:chartTrackingRefBased/>
  <w15:docId w15:val="{AD63CD84-079E-4C16-9F00-A8903739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1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90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02D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0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02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有明</dc:creator>
  <cp:keywords/>
  <dc:description/>
  <cp:lastModifiedBy>陈 有明</cp:lastModifiedBy>
  <cp:revision>4</cp:revision>
  <dcterms:created xsi:type="dcterms:W3CDTF">2021-08-17T10:04:00Z</dcterms:created>
  <dcterms:modified xsi:type="dcterms:W3CDTF">2021-08-17T10:10:00Z</dcterms:modified>
</cp:coreProperties>
</file>