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29" w:rsidRDefault="006E3D29" w:rsidP="006E3D29">
      <w:pPr>
        <w:pStyle w:val="a3"/>
        <w:shd w:val="clear" w:color="auto" w:fill="FFFFFF"/>
        <w:spacing w:before="0" w:beforeAutospacing="0" w:after="0" w:afterAutospacing="0" w:line="0" w:lineRule="atLeast"/>
        <w:jc w:val="center"/>
        <w:rPr>
          <w:color w:val="000000"/>
        </w:rPr>
      </w:pPr>
      <w:r>
        <w:rPr>
          <w:rStyle w:val="a4"/>
          <w:rFonts w:hint="eastAsia"/>
          <w:color w:val="000000"/>
        </w:rPr>
        <w:t>中华人民共和国国务院令</w:t>
      </w:r>
      <w:r>
        <w:rPr>
          <w:rFonts w:hint="eastAsia"/>
          <w:b/>
          <w:bCs/>
          <w:color w:val="000000"/>
        </w:rPr>
        <w:br/>
      </w:r>
      <w:r>
        <w:rPr>
          <w:rFonts w:hint="eastAsia"/>
          <w:color w:val="000000"/>
        </w:rPr>
        <w:t>第431号</w:t>
      </w:r>
    </w:p>
    <w:p w:rsidR="006E3D29" w:rsidRDefault="00215ECD" w:rsidP="006E3D29">
      <w:pPr>
        <w:pStyle w:val="a3"/>
        <w:shd w:val="clear" w:color="auto" w:fill="FFFFFF"/>
        <w:spacing w:before="0" w:beforeAutospacing="0" w:after="0" w:afterAutospacing="0" w:line="0" w:lineRule="atLeast"/>
        <w:rPr>
          <w:rFonts w:hint="eastAsia"/>
          <w:color w:val="000000"/>
        </w:rPr>
      </w:pPr>
      <w:r>
        <w:rPr>
          <w:rFonts w:hint="eastAsia"/>
          <w:color w:val="000000"/>
        </w:rPr>
        <w:t xml:space="preserve">    </w:t>
      </w:r>
      <w:r w:rsidR="006E3D29">
        <w:rPr>
          <w:rFonts w:hint="eastAsia"/>
          <w:color w:val="000000"/>
        </w:rPr>
        <w:t>《信访条例》已经2005年1月5日国务院第76次常务会议通过，现予公布，自2005年5月1日起施行。</w:t>
      </w:r>
    </w:p>
    <w:p w:rsidR="006E3D29" w:rsidRPr="006E3D29" w:rsidRDefault="006E3D29" w:rsidP="006E3D29">
      <w:pPr>
        <w:pStyle w:val="a3"/>
        <w:shd w:val="clear" w:color="auto" w:fill="FFFFFF"/>
        <w:spacing w:before="0" w:beforeAutospacing="0" w:after="0" w:afterAutospacing="0" w:line="0" w:lineRule="atLeast"/>
        <w:rPr>
          <w:rFonts w:hint="eastAsia"/>
          <w:color w:val="000000"/>
        </w:rPr>
      </w:pPr>
      <w:r w:rsidRPr="006E3D29">
        <w:rPr>
          <w:rFonts w:hint="eastAsia"/>
          <w:color w:val="000000"/>
        </w:rPr>
        <w:t xml:space="preserve">                                   </w:t>
      </w:r>
      <w:r w:rsidR="00215ECD">
        <w:rPr>
          <w:rFonts w:hint="eastAsia"/>
          <w:color w:val="000000"/>
        </w:rPr>
        <w:t xml:space="preserve">         </w:t>
      </w:r>
      <w:r w:rsidR="00F14917">
        <w:rPr>
          <w:rFonts w:hint="eastAsia"/>
          <w:color w:val="000000"/>
        </w:rPr>
        <w:t xml:space="preserve"> </w:t>
      </w:r>
      <w:r w:rsidRPr="006E3D29">
        <w:rPr>
          <w:rFonts w:hint="eastAsia"/>
          <w:color w:val="000000"/>
        </w:rPr>
        <w:t>总　理　 温家宝</w:t>
      </w:r>
    </w:p>
    <w:p w:rsidR="006E3D29" w:rsidRDefault="006E3D29" w:rsidP="006E3D29">
      <w:pPr>
        <w:pStyle w:val="a3"/>
        <w:shd w:val="clear" w:color="auto" w:fill="FFFFFF"/>
        <w:spacing w:before="0" w:beforeAutospacing="0" w:after="0" w:afterAutospacing="0" w:line="0" w:lineRule="atLeast"/>
        <w:rPr>
          <w:rFonts w:hint="eastAsia"/>
          <w:color w:val="000000"/>
        </w:rPr>
      </w:pPr>
      <w:r>
        <w:rPr>
          <w:rFonts w:hint="eastAsia"/>
          <w:color w:val="000000"/>
        </w:rPr>
        <w:t xml:space="preserve">                                                 </w:t>
      </w:r>
      <w:r w:rsidR="00215ECD">
        <w:rPr>
          <w:rFonts w:hint="eastAsia"/>
          <w:color w:val="000000"/>
        </w:rPr>
        <w:t xml:space="preserve">           </w:t>
      </w:r>
      <w:r w:rsidR="00F14917">
        <w:rPr>
          <w:rFonts w:hint="eastAsia"/>
          <w:color w:val="000000"/>
        </w:rPr>
        <w:t xml:space="preserve"> </w:t>
      </w:r>
      <w:r>
        <w:rPr>
          <w:rFonts w:hint="eastAsia"/>
          <w:color w:val="000000"/>
        </w:rPr>
        <w:t>二○○五年一月十日</w:t>
      </w:r>
    </w:p>
    <w:p w:rsidR="006E3D29" w:rsidRPr="00F407AE" w:rsidRDefault="006E3D29" w:rsidP="006E3D29">
      <w:pPr>
        <w:pStyle w:val="a3"/>
        <w:shd w:val="clear" w:color="auto" w:fill="FFFFFF"/>
        <w:spacing w:before="0" w:beforeAutospacing="0" w:after="0" w:afterAutospacing="0" w:line="0" w:lineRule="atLeast"/>
        <w:jc w:val="center"/>
        <w:rPr>
          <w:rFonts w:ascii="楷体" w:eastAsia="楷体" w:hAnsi="楷体" w:hint="eastAsia"/>
          <w:color w:val="000000"/>
          <w:sz w:val="32"/>
          <w:szCs w:val="32"/>
        </w:rPr>
      </w:pPr>
      <w:r w:rsidRPr="00F407AE">
        <w:rPr>
          <w:rStyle w:val="a4"/>
          <w:rFonts w:ascii="楷体" w:eastAsia="楷体" w:hAnsi="楷体" w:hint="eastAsia"/>
          <w:color w:val="000000"/>
          <w:sz w:val="32"/>
          <w:szCs w:val="32"/>
        </w:rPr>
        <w:t>信访条例</w:t>
      </w:r>
    </w:p>
    <w:p w:rsidR="006E3D29" w:rsidRPr="006E3D29" w:rsidRDefault="006E3D29" w:rsidP="006E3D29">
      <w:pPr>
        <w:pStyle w:val="a3"/>
        <w:shd w:val="clear" w:color="auto" w:fill="FFFFFF"/>
        <w:spacing w:before="0" w:beforeAutospacing="0" w:after="0" w:afterAutospacing="0" w:line="0" w:lineRule="atLeast"/>
        <w:jc w:val="center"/>
        <w:rPr>
          <w:rFonts w:hint="eastAsia"/>
          <w:b/>
          <w:color w:val="000000"/>
        </w:rPr>
      </w:pPr>
      <w:r w:rsidRPr="006E3D29">
        <w:rPr>
          <w:rFonts w:hint="eastAsia"/>
          <w:b/>
          <w:color w:val="000000"/>
        </w:rPr>
        <w:t>第一章　总　则</w:t>
      </w:r>
    </w:p>
    <w:p w:rsidR="006E3D29" w:rsidRDefault="006E3D29" w:rsidP="006E3D29">
      <w:pPr>
        <w:pStyle w:val="a3"/>
        <w:shd w:val="clear" w:color="auto" w:fill="FFFFFF"/>
        <w:spacing w:before="0" w:beforeAutospacing="0" w:after="0" w:afterAutospacing="0" w:line="0" w:lineRule="atLeast"/>
        <w:rPr>
          <w:rFonts w:hint="eastAsia"/>
          <w:color w:val="000000"/>
        </w:rPr>
      </w:pPr>
      <w:r>
        <w:rPr>
          <w:rFonts w:hint="eastAsia"/>
          <w:color w:val="000000"/>
        </w:rPr>
        <w:t xml:space="preserve">　　</w:t>
      </w:r>
      <w:r>
        <w:rPr>
          <w:rStyle w:val="a4"/>
          <w:rFonts w:hint="eastAsia"/>
          <w:color w:val="000000"/>
        </w:rPr>
        <w:t>第一条</w:t>
      </w:r>
      <w:r>
        <w:rPr>
          <w:rFonts w:hint="eastAsia"/>
          <w:color w:val="000000"/>
        </w:rPr>
        <w:t xml:space="preserve">　为了保持各级人民政府同人民群众的密切联系，保护信访人的合法权益，维护信访秩序，制定本条例。</w:t>
      </w:r>
      <w:r>
        <w:rPr>
          <w:rFonts w:hint="eastAsia"/>
          <w:color w:val="000000"/>
        </w:rPr>
        <w:br/>
        <w:t xml:space="preserve">　　</w:t>
      </w:r>
      <w:r>
        <w:rPr>
          <w:rStyle w:val="a4"/>
          <w:rFonts w:hint="eastAsia"/>
          <w:color w:val="000000"/>
        </w:rPr>
        <w:t>第二条</w:t>
      </w:r>
      <w:r>
        <w:rPr>
          <w:rFonts w:hint="eastAsia"/>
          <w:color w:val="000000"/>
        </w:rPr>
        <w:t xml:space="preserve">　本条例所称信访，是指公民、法人或者其他组织采用书信、电子邮件、传真、电话、走访等形式，向各级人民政府、县级以上人民政府工作部门反映情况，提出建议、意见或者投诉请求，依法由有关行政机关处理的活动。</w:t>
      </w:r>
      <w:r>
        <w:rPr>
          <w:rFonts w:hint="eastAsia"/>
          <w:color w:val="000000"/>
        </w:rPr>
        <w:br/>
        <w:t xml:space="preserve">　　采用前款规定的形式，反映情况，提出建议、意见或者投诉请求的公民、法人或者其他组织，称信访人。</w:t>
      </w:r>
      <w:r>
        <w:rPr>
          <w:rFonts w:hint="eastAsia"/>
          <w:color w:val="000000"/>
        </w:rPr>
        <w:br/>
        <w:t xml:space="preserve">　　</w:t>
      </w:r>
      <w:r>
        <w:rPr>
          <w:rStyle w:val="a4"/>
          <w:rFonts w:hint="eastAsia"/>
          <w:color w:val="000000"/>
        </w:rPr>
        <w:t>第三条</w:t>
      </w:r>
      <w:r>
        <w:rPr>
          <w:rFonts w:hint="eastAsia"/>
          <w:color w:val="000000"/>
        </w:rPr>
        <w:t xml:space="preserve">　各级人民政府、县级以上人民政府工作部门应当做好信访工作，认真处理来信、接待来访，倾听人民群众的意见、建议和要求，接受人民群众的监督，努力为人民群众服务。</w:t>
      </w:r>
      <w:r>
        <w:rPr>
          <w:rFonts w:hint="eastAsia"/>
          <w:color w:val="000000"/>
        </w:rPr>
        <w:br/>
        <w:t xml:space="preserve">　　各级人民政府、县级以上人民政府工作部门应当畅通信访渠道，为信访人采用本条例规定的形式反映情况，提出建议、意见或者投诉请求提供便利条件。</w:t>
      </w:r>
      <w:r>
        <w:rPr>
          <w:rFonts w:hint="eastAsia"/>
          <w:color w:val="000000"/>
        </w:rPr>
        <w:br/>
        <w:t xml:space="preserve">　　任何组织和个人不得打击报复信访人。</w:t>
      </w:r>
      <w:r>
        <w:rPr>
          <w:rFonts w:hint="eastAsia"/>
          <w:color w:val="000000"/>
        </w:rPr>
        <w:br/>
        <w:t xml:space="preserve">　　</w:t>
      </w:r>
      <w:r>
        <w:rPr>
          <w:rStyle w:val="a4"/>
          <w:rFonts w:hint="eastAsia"/>
          <w:color w:val="000000"/>
        </w:rPr>
        <w:t>第四条</w:t>
      </w:r>
      <w:r>
        <w:rPr>
          <w:rFonts w:hint="eastAsia"/>
          <w:color w:val="000000"/>
        </w:rPr>
        <w:t xml:space="preserve">　信访工作应当在各级人民政府领导下，坚持属地管理、分级负责，谁主管、谁负责，依法、及时、就地解决问题与疏导教育相结合的原则。</w:t>
      </w:r>
      <w:r>
        <w:rPr>
          <w:rFonts w:hint="eastAsia"/>
          <w:color w:val="000000"/>
        </w:rPr>
        <w:br/>
        <w:t xml:space="preserve">　　</w:t>
      </w:r>
      <w:r>
        <w:rPr>
          <w:rStyle w:val="a4"/>
          <w:rFonts w:hint="eastAsia"/>
          <w:color w:val="000000"/>
        </w:rPr>
        <w:t>第五条</w:t>
      </w:r>
      <w:r>
        <w:rPr>
          <w:rFonts w:hint="eastAsia"/>
          <w:color w:val="000000"/>
        </w:rPr>
        <w:t xml:space="preserve">　各级人民政府、县级以上人民政府工作部门应当科学、民主决策，依法履行职责，从源头上预防导致信访事项的矛盾和纠纷。</w:t>
      </w:r>
      <w:r>
        <w:rPr>
          <w:rFonts w:hint="eastAsia"/>
          <w:color w:val="000000"/>
        </w:rPr>
        <w:br/>
        <w:t xml:space="preserve">　　县级以上人民政府应当建立统一领导、部门协调，统筹兼顾、标本兼治，各负其责、齐抓共管的信访工作格局，通过联席会议、建立排查调处机制、建立信访督查工作制度等方式，及时化解矛盾和纠纷。</w:t>
      </w:r>
      <w:r>
        <w:rPr>
          <w:rFonts w:hint="eastAsia"/>
          <w:color w:val="000000"/>
        </w:rPr>
        <w:br/>
        <w:t xml:space="preserve">　　各级人民政府、县级以上人民政府各工作部门的负责人应当阅批重要来信、接待重要来访、听取信访工作汇报，研究解决信访工作中的突出问题。</w:t>
      </w:r>
      <w:r>
        <w:rPr>
          <w:rFonts w:hint="eastAsia"/>
          <w:color w:val="000000"/>
        </w:rPr>
        <w:br/>
        <w:t xml:space="preserve">　　</w:t>
      </w:r>
      <w:r>
        <w:rPr>
          <w:rStyle w:val="a4"/>
          <w:rFonts w:hint="eastAsia"/>
          <w:color w:val="000000"/>
        </w:rPr>
        <w:t>第六条</w:t>
      </w:r>
      <w:r>
        <w:rPr>
          <w:rFonts w:hint="eastAsia"/>
          <w:color w:val="000000"/>
        </w:rPr>
        <w:t xml:space="preserve">　县级以上人民政府应当设立信访工作机构；县级以上人民政府工作部门及乡、镇人民政府应当按照有利工作、方便信访人的原则，确定负责信访工作的机构(以下简称信访工作机构)或者人员，具体负责信访工作。</w:t>
      </w:r>
      <w:r>
        <w:rPr>
          <w:rFonts w:hint="eastAsia"/>
          <w:color w:val="000000"/>
        </w:rPr>
        <w:br/>
        <w:t xml:space="preserve">　　县级以上人民政府信访工作机构是本级人民政府负责信访工作的行政机构，履行下列职责：</w:t>
      </w:r>
      <w:r>
        <w:rPr>
          <w:rFonts w:hint="eastAsia"/>
          <w:color w:val="000000"/>
        </w:rPr>
        <w:br/>
        <w:t xml:space="preserve">　　(一)受理、交办、转送信访人提出的信访事项；</w:t>
      </w:r>
      <w:r>
        <w:rPr>
          <w:rFonts w:hint="eastAsia"/>
          <w:color w:val="000000"/>
        </w:rPr>
        <w:br/>
        <w:t xml:space="preserve">　　(二)承办上级和本级人民政府交由处理的信访事项；</w:t>
      </w:r>
      <w:r>
        <w:rPr>
          <w:rFonts w:hint="eastAsia"/>
          <w:color w:val="000000"/>
        </w:rPr>
        <w:br/>
        <w:t xml:space="preserve">　　(三)协调处理重要信访事项；</w:t>
      </w:r>
      <w:r>
        <w:rPr>
          <w:rFonts w:hint="eastAsia"/>
          <w:color w:val="000000"/>
        </w:rPr>
        <w:br/>
        <w:t xml:space="preserve">　　(四)督促检查信访事项的处理；</w:t>
      </w:r>
      <w:r>
        <w:rPr>
          <w:rFonts w:hint="eastAsia"/>
          <w:color w:val="000000"/>
        </w:rPr>
        <w:br/>
        <w:t xml:space="preserve">　　(五)研究、分析信访情况，开展调查研究，及时向本级人民政府提出完善政策和改进工作的建议；</w:t>
      </w:r>
      <w:r>
        <w:rPr>
          <w:rFonts w:hint="eastAsia"/>
          <w:color w:val="000000"/>
        </w:rPr>
        <w:br/>
        <w:t xml:space="preserve">　　(六)对本级人民政府其他工作部门和下级人民政府信访工作机构的信访工作进行指导。</w:t>
      </w:r>
      <w:r>
        <w:rPr>
          <w:rFonts w:hint="eastAsia"/>
          <w:color w:val="000000"/>
        </w:rPr>
        <w:br/>
        <w:t xml:space="preserve">　</w:t>
      </w:r>
      <w:r>
        <w:rPr>
          <w:rStyle w:val="a4"/>
          <w:rFonts w:hint="eastAsia"/>
          <w:color w:val="000000"/>
        </w:rPr>
        <w:t xml:space="preserve">　第七条</w:t>
      </w:r>
      <w:r>
        <w:rPr>
          <w:rFonts w:hint="eastAsia"/>
          <w:color w:val="000000"/>
        </w:rPr>
        <w:t xml:space="preserve">　各级人民政府应当建立健全信访工作责任制，对信访工作中的失职、渎职行为，严格依照有关法律、行政法规和本条例的规定，追究有关责任人员的责任，并在一定范围内予以通报。</w:t>
      </w:r>
      <w:r>
        <w:rPr>
          <w:rFonts w:hint="eastAsia"/>
          <w:color w:val="000000"/>
        </w:rPr>
        <w:br/>
        <w:t xml:space="preserve">　　各级人民政府应当将信访工作绩效纳入公务员考核体系。</w:t>
      </w:r>
      <w:r>
        <w:rPr>
          <w:rFonts w:hint="eastAsia"/>
          <w:color w:val="000000"/>
        </w:rPr>
        <w:br/>
      </w:r>
      <w:r>
        <w:rPr>
          <w:rFonts w:hint="eastAsia"/>
          <w:color w:val="000000"/>
        </w:rPr>
        <w:lastRenderedPageBreak/>
        <w:t xml:space="preserve">　　</w:t>
      </w:r>
      <w:r>
        <w:rPr>
          <w:rStyle w:val="a4"/>
          <w:rFonts w:hint="eastAsia"/>
          <w:color w:val="000000"/>
        </w:rPr>
        <w:t>第八条</w:t>
      </w:r>
      <w:r>
        <w:rPr>
          <w:rFonts w:hint="eastAsia"/>
          <w:color w:val="000000"/>
        </w:rPr>
        <w:t xml:space="preserve">　信访人反映的情况，提出的建议、意见，对国民经济和社会发展或者对改进国家机关工作以及保护社会公共利益有贡献的，由有关行政机关或者单位给予奖励。 </w:t>
      </w:r>
      <w:r>
        <w:rPr>
          <w:rFonts w:hint="eastAsia"/>
          <w:color w:val="000000"/>
        </w:rPr>
        <w:br/>
        <w:t xml:space="preserve">    对在信访工作中做出优异成绩的单位或者个人，由有关行政机关给予奖励。</w:t>
      </w:r>
    </w:p>
    <w:p w:rsidR="006E3D29" w:rsidRPr="006E3D29" w:rsidRDefault="006E3D29" w:rsidP="006E3D29">
      <w:pPr>
        <w:pStyle w:val="a3"/>
        <w:shd w:val="clear" w:color="auto" w:fill="FFFFFF"/>
        <w:spacing w:before="0" w:beforeAutospacing="0" w:after="0" w:afterAutospacing="0" w:line="0" w:lineRule="atLeast"/>
        <w:jc w:val="center"/>
        <w:rPr>
          <w:rFonts w:hint="eastAsia"/>
          <w:b/>
          <w:color w:val="000000"/>
        </w:rPr>
      </w:pPr>
      <w:r w:rsidRPr="006E3D29">
        <w:rPr>
          <w:rFonts w:hint="eastAsia"/>
          <w:b/>
          <w:color w:val="000000"/>
        </w:rPr>
        <w:t>第二章　信访渠道</w:t>
      </w:r>
    </w:p>
    <w:p w:rsidR="006E3D29" w:rsidRDefault="006E3D29" w:rsidP="006E3D29">
      <w:pPr>
        <w:pStyle w:val="a3"/>
        <w:shd w:val="clear" w:color="auto" w:fill="FFFFFF"/>
        <w:spacing w:before="0" w:beforeAutospacing="0" w:after="0" w:afterAutospacing="0" w:line="0" w:lineRule="atLeast"/>
        <w:rPr>
          <w:rFonts w:hint="eastAsia"/>
          <w:color w:val="000000"/>
        </w:rPr>
      </w:pPr>
      <w:r>
        <w:rPr>
          <w:rFonts w:hint="eastAsia"/>
          <w:color w:val="000000"/>
        </w:rPr>
        <w:t xml:space="preserve">　　</w:t>
      </w:r>
      <w:r>
        <w:rPr>
          <w:rStyle w:val="a4"/>
          <w:rFonts w:hint="eastAsia"/>
          <w:color w:val="000000"/>
        </w:rPr>
        <w:t>第九条</w:t>
      </w:r>
      <w:r>
        <w:rPr>
          <w:rFonts w:hint="eastAsia"/>
          <w:color w:val="000000"/>
        </w:rPr>
        <w:t xml:space="preserve">　各级人民政府、县级以上人民政府工作部门应当向社会公布信访工作机构的通信地址、电子信箱、投诉电话、信访接待的时间和地点、查询信访事项处理进展及结果的方式等相关事项。</w:t>
      </w:r>
      <w:r>
        <w:rPr>
          <w:rFonts w:hint="eastAsia"/>
          <w:color w:val="000000"/>
        </w:rPr>
        <w:br/>
        <w:t xml:space="preserve">　　各级人民政府、县级以上人民政府工作部门应当在其信访接待场所或者网站公布与信访工作有关的法律、法规、规章，信访事项的处理程序，以及其他为信访人提供便利的相关事项。</w:t>
      </w:r>
      <w:r>
        <w:rPr>
          <w:rFonts w:hint="eastAsia"/>
          <w:color w:val="000000"/>
        </w:rPr>
        <w:br/>
        <w:t xml:space="preserve">　　</w:t>
      </w:r>
      <w:r>
        <w:rPr>
          <w:rStyle w:val="a4"/>
          <w:rFonts w:hint="eastAsia"/>
          <w:color w:val="000000"/>
        </w:rPr>
        <w:t>第十条</w:t>
      </w:r>
      <w:r>
        <w:rPr>
          <w:rFonts w:hint="eastAsia"/>
          <w:color w:val="000000"/>
        </w:rPr>
        <w:t xml:space="preserve">　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r>
        <w:rPr>
          <w:rFonts w:hint="eastAsia"/>
          <w:color w:val="000000"/>
        </w:rPr>
        <w:br/>
        <w:t xml:space="preserve">　　县级以上人民政府及其工作部门负责人或者其指定的人员，可以就信访人反映突出的问题到信访人居住地与信访人面谈沟通。</w:t>
      </w:r>
      <w:r>
        <w:rPr>
          <w:rFonts w:hint="eastAsia"/>
          <w:color w:val="000000"/>
        </w:rPr>
        <w:br/>
        <w:t xml:space="preserve">　　</w:t>
      </w:r>
      <w:r>
        <w:rPr>
          <w:rStyle w:val="a4"/>
          <w:rFonts w:hint="eastAsia"/>
          <w:color w:val="000000"/>
        </w:rPr>
        <w:t>第十一条</w:t>
      </w:r>
      <w:r>
        <w:rPr>
          <w:rFonts w:hint="eastAsia"/>
          <w:color w:val="000000"/>
        </w:rPr>
        <w:t xml:space="preserve">　国家信访工作机构充分利用现有政务信息网络资源，建立全国信访信息系统，为信访人在当地提出信访事项、查询信访事项办理情况提供便利。</w:t>
      </w:r>
      <w:r>
        <w:rPr>
          <w:rFonts w:hint="eastAsia"/>
          <w:color w:val="000000"/>
        </w:rPr>
        <w:br/>
        <w:t xml:space="preserve">　　县级以上地方人民政府应当充分利用现有政务信息网络资源，建立或者确定本行政区域的信访信息系统，并与上级人民政府、政府有关部门、下级人民政府的信访信息系统实现互联互通。</w:t>
      </w:r>
      <w:r>
        <w:rPr>
          <w:rFonts w:hint="eastAsia"/>
          <w:color w:val="000000"/>
        </w:rPr>
        <w:br/>
        <w:t xml:space="preserve">　　</w:t>
      </w:r>
      <w:r>
        <w:rPr>
          <w:rStyle w:val="a4"/>
          <w:rFonts w:hint="eastAsia"/>
          <w:color w:val="000000"/>
        </w:rPr>
        <w:t>第十二条</w:t>
      </w:r>
      <w:r>
        <w:rPr>
          <w:rFonts w:hint="eastAsia"/>
          <w:color w:val="000000"/>
        </w:rPr>
        <w:t xml:space="preserve">　县级以上各级人民政府的信访工作机构或者有关工作部门应当及时将信访人的投诉请求输入信访信息系统，信访人可以持行政机关出具的投诉请求受理凭证到当地人民政府的信访工作机构或者有关工作部门的接待场所查询其所提出的投诉请求的办理情况。具体实施办法和步骤由省、自治区、直辖市人民政府规定。</w:t>
      </w:r>
      <w:r>
        <w:rPr>
          <w:rFonts w:hint="eastAsia"/>
          <w:color w:val="000000"/>
        </w:rPr>
        <w:br/>
        <w:t xml:space="preserve">　　</w:t>
      </w:r>
      <w:r>
        <w:rPr>
          <w:rStyle w:val="a4"/>
          <w:rFonts w:hint="eastAsia"/>
          <w:color w:val="000000"/>
        </w:rPr>
        <w:t>第十三条</w:t>
      </w:r>
      <w:r>
        <w:rPr>
          <w:rFonts w:hint="eastAsia"/>
          <w:color w:val="000000"/>
        </w:rPr>
        <w:t xml:space="preserve">　设区的市、县两级人民政府可以根据信访工作的实际需要，建立政府主导、社会参与、有利于迅速解决纠纷的工作机制。</w:t>
      </w:r>
      <w:r>
        <w:rPr>
          <w:rFonts w:hint="eastAsia"/>
          <w:color w:val="000000"/>
        </w:rPr>
        <w:br/>
        <w:t xml:space="preserve">　　信访工作机构应当组织相关社会团体、法律援助机构、相关专业人员、社会志愿者等共同参与，运用咨询、教育、协商、调解、听证等方法，依法、及时、合理处理信访人的投诉请求。</w:t>
      </w:r>
    </w:p>
    <w:p w:rsidR="006E3D29" w:rsidRPr="006E3D29" w:rsidRDefault="006E3D29" w:rsidP="006E3D29">
      <w:pPr>
        <w:pStyle w:val="a3"/>
        <w:shd w:val="clear" w:color="auto" w:fill="FFFFFF"/>
        <w:spacing w:before="0" w:beforeAutospacing="0" w:after="0" w:afterAutospacing="0" w:line="0" w:lineRule="atLeast"/>
        <w:jc w:val="center"/>
        <w:rPr>
          <w:rFonts w:hint="eastAsia"/>
          <w:b/>
          <w:color w:val="000000"/>
        </w:rPr>
      </w:pPr>
      <w:r w:rsidRPr="006E3D29">
        <w:rPr>
          <w:rFonts w:hint="eastAsia"/>
          <w:b/>
          <w:color w:val="000000"/>
        </w:rPr>
        <w:t>第三章　信访事项的提出</w:t>
      </w:r>
    </w:p>
    <w:p w:rsidR="006E3D29" w:rsidRDefault="00DF2C34" w:rsidP="006E3D29">
      <w:pPr>
        <w:pStyle w:val="a3"/>
        <w:shd w:val="clear" w:color="auto" w:fill="FFFFFF"/>
        <w:spacing w:before="0" w:beforeAutospacing="0" w:after="0" w:afterAutospacing="0" w:line="0" w:lineRule="atLeast"/>
        <w:rPr>
          <w:rFonts w:hint="eastAsia"/>
          <w:color w:val="000000"/>
        </w:rPr>
      </w:pPr>
      <w:r>
        <w:rPr>
          <w:rStyle w:val="a4"/>
          <w:rFonts w:hint="eastAsia"/>
          <w:color w:val="000000"/>
        </w:rPr>
        <w:t xml:space="preserve">    </w:t>
      </w:r>
      <w:r w:rsidR="006E3D29">
        <w:rPr>
          <w:rStyle w:val="a4"/>
          <w:rFonts w:hint="eastAsia"/>
          <w:color w:val="000000"/>
        </w:rPr>
        <w:t>第十四条</w:t>
      </w:r>
      <w:r w:rsidR="006E3D29">
        <w:rPr>
          <w:rFonts w:hint="eastAsia"/>
          <w:color w:val="000000"/>
        </w:rPr>
        <w:t xml:space="preserve">　信访人对下列组织、人员的职务行为反映情况，提出建议、意见，或者不服下列组织、人员的职务行为，可以向有关行政机关提出信访事项：</w:t>
      </w:r>
      <w:r w:rsidR="006E3D29">
        <w:rPr>
          <w:rFonts w:hint="eastAsia"/>
          <w:color w:val="000000"/>
        </w:rPr>
        <w:br/>
        <w:t xml:space="preserve">　　(一)行政机关及其工作人员；</w:t>
      </w:r>
      <w:r w:rsidR="006E3D29">
        <w:rPr>
          <w:rFonts w:hint="eastAsia"/>
          <w:color w:val="000000"/>
        </w:rPr>
        <w:br/>
        <w:t xml:space="preserve">　　(二)法律、法规授权的具有管理公共事务职能的组织及其工作人员；</w:t>
      </w:r>
      <w:r w:rsidR="006E3D29">
        <w:rPr>
          <w:rFonts w:hint="eastAsia"/>
          <w:color w:val="000000"/>
        </w:rPr>
        <w:br/>
        <w:t xml:space="preserve">　　(三)提供公共服务的企业、事业单位及其工作人员；</w:t>
      </w:r>
      <w:r w:rsidR="006E3D29">
        <w:rPr>
          <w:rFonts w:hint="eastAsia"/>
          <w:color w:val="000000"/>
        </w:rPr>
        <w:br/>
        <w:t xml:space="preserve">　　(四)社会团体或者其他企业、事业单位中由国家行政机关任命、派出的人员；</w:t>
      </w:r>
      <w:r w:rsidR="006E3D29">
        <w:rPr>
          <w:rFonts w:hint="eastAsia"/>
          <w:color w:val="000000"/>
        </w:rPr>
        <w:br/>
        <w:t xml:space="preserve">　　(五)村民委员会、居民委员会及其成员。</w:t>
      </w:r>
      <w:r w:rsidR="006E3D29">
        <w:rPr>
          <w:rFonts w:hint="eastAsia"/>
          <w:color w:val="000000"/>
        </w:rPr>
        <w:br/>
        <w:t xml:space="preserve">　　对依法应当通过诉讼、仲裁、行政复议等法定途径解决的投诉请求，信访人应当依照有关法律、行政法规规定的程序向有关机关提出。</w:t>
      </w:r>
      <w:r w:rsidR="006E3D29">
        <w:rPr>
          <w:rFonts w:hint="eastAsia"/>
          <w:color w:val="000000"/>
        </w:rPr>
        <w:br/>
        <w:t xml:space="preserve">　　</w:t>
      </w:r>
      <w:r w:rsidR="006E3D29">
        <w:rPr>
          <w:rStyle w:val="a4"/>
          <w:rFonts w:hint="eastAsia"/>
          <w:color w:val="000000"/>
        </w:rPr>
        <w:t>第十五条</w:t>
      </w:r>
      <w:r w:rsidR="006E3D29">
        <w:rPr>
          <w:rFonts w:hint="eastAsia"/>
          <w:color w:val="000000"/>
        </w:rPr>
        <w:t xml:space="preserve">　信访人对各级人民代表大会以及县级以上各级人民代表大会常务委员会、人民法院、人民检察院职权范围内的信访事项，应当分别向有关的人民代表大会及其常务委员会、人民法院、人民检察院提出，并遵守本条例第十六条、第十七条、第十八条、第十九条、第二十条的规定。</w:t>
      </w:r>
      <w:r w:rsidR="006E3D29">
        <w:rPr>
          <w:rFonts w:hint="eastAsia"/>
          <w:color w:val="000000"/>
        </w:rPr>
        <w:br/>
        <w:t xml:space="preserve">　　</w:t>
      </w:r>
      <w:r w:rsidR="006E3D29">
        <w:rPr>
          <w:rStyle w:val="a4"/>
          <w:rFonts w:hint="eastAsia"/>
          <w:color w:val="000000"/>
        </w:rPr>
        <w:t>第十六条</w:t>
      </w:r>
      <w:r w:rsidR="006E3D29">
        <w:rPr>
          <w:rFonts w:hint="eastAsia"/>
          <w:color w:val="000000"/>
        </w:rPr>
        <w:t xml:space="preserve">　信访人采用走访形式提出信访事项，应当向依法有权处理的本级或者上一级机关提出；信访事项已经受理或者正在办理的，信访人在规定期限内向受理、办理机关的上</w:t>
      </w:r>
      <w:r w:rsidR="006E3D29">
        <w:rPr>
          <w:rFonts w:hint="eastAsia"/>
          <w:color w:val="000000"/>
        </w:rPr>
        <w:lastRenderedPageBreak/>
        <w:t>级机关再提出同一信访事项的，该上级机关不予受理。</w:t>
      </w:r>
      <w:r w:rsidR="006E3D29">
        <w:rPr>
          <w:rFonts w:hint="eastAsia"/>
          <w:color w:val="000000"/>
        </w:rPr>
        <w:br/>
        <w:t xml:space="preserve">　　</w:t>
      </w:r>
      <w:r w:rsidR="006E3D29">
        <w:rPr>
          <w:rStyle w:val="a4"/>
          <w:rFonts w:hint="eastAsia"/>
          <w:color w:val="000000"/>
        </w:rPr>
        <w:t>第十七条</w:t>
      </w:r>
      <w:r w:rsidR="006E3D29">
        <w:rPr>
          <w:rFonts w:hint="eastAsia"/>
          <w:color w:val="000000"/>
        </w:rPr>
        <w:t xml:space="preserve">　信访人提出信访事项，一般应当采用书信、电子邮件、传真等书面形式；信访人提出投诉请求的，还应当载明信访人的姓名(名称)、住址和请求、事实、理由。</w:t>
      </w:r>
      <w:r w:rsidR="006E3D29">
        <w:rPr>
          <w:rFonts w:hint="eastAsia"/>
          <w:color w:val="000000"/>
        </w:rPr>
        <w:br/>
        <w:t xml:space="preserve">　　有关机关对采用口头形式提出的投诉请求，应当记录信访人的姓名(名称)、住址和请求、事实、理由。</w:t>
      </w:r>
      <w:r w:rsidR="006E3D29">
        <w:rPr>
          <w:rFonts w:hint="eastAsia"/>
          <w:color w:val="000000"/>
        </w:rPr>
        <w:br/>
        <w:t xml:space="preserve">　　</w:t>
      </w:r>
      <w:r w:rsidR="006E3D29">
        <w:rPr>
          <w:rStyle w:val="a4"/>
          <w:rFonts w:hint="eastAsia"/>
          <w:color w:val="000000"/>
        </w:rPr>
        <w:t>第十八条</w:t>
      </w:r>
      <w:r w:rsidR="006E3D29">
        <w:rPr>
          <w:rFonts w:hint="eastAsia"/>
          <w:color w:val="000000"/>
        </w:rPr>
        <w:t xml:space="preserve">　信访人采用走访形式提出信访事项的，应当到有关机关设立或者指定的接待场所提出。</w:t>
      </w:r>
      <w:r w:rsidR="006E3D29">
        <w:rPr>
          <w:rFonts w:hint="eastAsia"/>
          <w:color w:val="000000"/>
        </w:rPr>
        <w:br/>
        <w:t xml:space="preserve">　　多人采用走访形式提出共同的信访事项的，应当推选代表，代表人数不得超过5人。</w:t>
      </w:r>
      <w:r w:rsidR="006E3D29">
        <w:rPr>
          <w:rFonts w:hint="eastAsia"/>
          <w:color w:val="000000"/>
        </w:rPr>
        <w:br/>
        <w:t xml:space="preserve">　　</w:t>
      </w:r>
      <w:r w:rsidR="006E3D29">
        <w:rPr>
          <w:rStyle w:val="a4"/>
          <w:rFonts w:hint="eastAsia"/>
          <w:color w:val="000000"/>
        </w:rPr>
        <w:t>第十九条</w:t>
      </w:r>
      <w:r w:rsidR="006E3D29">
        <w:rPr>
          <w:rFonts w:hint="eastAsia"/>
          <w:color w:val="000000"/>
        </w:rPr>
        <w:t xml:space="preserve">　信访人提出信访事项，应当客观真实，对其所提供材料内容的真实性负责，不得捏造、歪曲事实，不得诬告、陷害他人。</w:t>
      </w:r>
      <w:r w:rsidR="006E3D29">
        <w:rPr>
          <w:rFonts w:hint="eastAsia"/>
          <w:color w:val="000000"/>
        </w:rPr>
        <w:br/>
        <w:t xml:space="preserve">　　</w:t>
      </w:r>
      <w:r w:rsidR="006E3D29">
        <w:rPr>
          <w:rStyle w:val="a4"/>
          <w:rFonts w:hint="eastAsia"/>
          <w:color w:val="000000"/>
        </w:rPr>
        <w:t>第二十条</w:t>
      </w:r>
      <w:r w:rsidR="006E3D29">
        <w:rPr>
          <w:rFonts w:hint="eastAsia"/>
          <w:color w:val="000000"/>
        </w:rPr>
        <w:t xml:space="preserve">　信访人在信访过程中应当遵守法律、法规，不得损害国家、社会、集体的利益和其他公民的合法权利，自觉维护社会公共秩序和信访秩序，不得有下列行为： </w:t>
      </w:r>
      <w:r w:rsidR="006E3D29">
        <w:rPr>
          <w:rFonts w:hint="eastAsia"/>
          <w:color w:val="000000"/>
        </w:rPr>
        <w:br/>
      </w:r>
      <w:r w:rsidR="003E010C">
        <w:rPr>
          <w:rFonts w:hint="eastAsia"/>
          <w:color w:val="000000"/>
        </w:rPr>
        <w:t xml:space="preserve">    </w:t>
      </w:r>
      <w:r w:rsidR="006E3D29">
        <w:rPr>
          <w:rFonts w:hint="eastAsia"/>
          <w:color w:val="000000"/>
        </w:rPr>
        <w:t>(一)在国家机关办公场所周围、公共场所非法聚集，围堵、冲击国家机关，拦截公务车辆，或者堵塞、阻断交通的；</w:t>
      </w:r>
      <w:r w:rsidR="006E3D29">
        <w:rPr>
          <w:rFonts w:hint="eastAsia"/>
          <w:color w:val="000000"/>
        </w:rPr>
        <w:br/>
        <w:t xml:space="preserve">　　(二)携带危险物品、管制器具的；</w:t>
      </w:r>
      <w:r w:rsidR="006E3D29">
        <w:rPr>
          <w:rFonts w:hint="eastAsia"/>
          <w:color w:val="000000"/>
        </w:rPr>
        <w:br/>
        <w:t xml:space="preserve">　　(三)侮辱、殴打、威胁国家机关工作人员，或者非法限制他人人身自由的；</w:t>
      </w:r>
      <w:r w:rsidR="006E3D29">
        <w:rPr>
          <w:rFonts w:hint="eastAsia"/>
          <w:color w:val="000000"/>
        </w:rPr>
        <w:br/>
        <w:t xml:space="preserve">　　(四)在信访接待场所滞留、滋事，或者将生活不能自理的人弃留在信访接待场所的；</w:t>
      </w:r>
      <w:r w:rsidR="006E3D29">
        <w:rPr>
          <w:rFonts w:hint="eastAsia"/>
          <w:color w:val="000000"/>
        </w:rPr>
        <w:br/>
        <w:t xml:space="preserve">　　(五)煽动、串联、胁迫、以财物诱使、幕后操纵他人信访或者以信访为名借机敛财的；</w:t>
      </w:r>
      <w:r w:rsidR="006E3D29">
        <w:rPr>
          <w:rFonts w:hint="eastAsia"/>
          <w:color w:val="000000"/>
        </w:rPr>
        <w:br/>
        <w:t xml:space="preserve">　　(六)扰乱公共秩序、妨害国家和公共安全的其他行为。</w:t>
      </w:r>
    </w:p>
    <w:p w:rsidR="006E3D29" w:rsidRPr="003E010C" w:rsidRDefault="006E3D29" w:rsidP="006E3D29">
      <w:pPr>
        <w:pStyle w:val="a3"/>
        <w:shd w:val="clear" w:color="auto" w:fill="FFFFFF"/>
        <w:spacing w:before="0" w:beforeAutospacing="0" w:after="0" w:afterAutospacing="0" w:line="0" w:lineRule="atLeast"/>
        <w:jc w:val="center"/>
        <w:rPr>
          <w:rFonts w:hint="eastAsia"/>
          <w:b/>
          <w:color w:val="000000"/>
        </w:rPr>
      </w:pPr>
      <w:r w:rsidRPr="003E010C">
        <w:rPr>
          <w:rFonts w:hint="eastAsia"/>
          <w:b/>
          <w:color w:val="000000"/>
        </w:rPr>
        <w:t>第四章　信访事项的受理</w:t>
      </w:r>
    </w:p>
    <w:p w:rsidR="006E3D29" w:rsidRDefault="003E010C" w:rsidP="006E3D29">
      <w:pPr>
        <w:pStyle w:val="a3"/>
        <w:shd w:val="clear" w:color="auto" w:fill="FFFFFF"/>
        <w:spacing w:before="0" w:beforeAutospacing="0" w:after="0" w:afterAutospacing="0" w:line="0" w:lineRule="atLeast"/>
        <w:rPr>
          <w:rFonts w:hint="eastAsia"/>
          <w:color w:val="000000"/>
        </w:rPr>
      </w:pPr>
      <w:r>
        <w:rPr>
          <w:rStyle w:val="a4"/>
          <w:rFonts w:hint="eastAsia"/>
          <w:color w:val="000000"/>
        </w:rPr>
        <w:t xml:space="preserve">    </w:t>
      </w:r>
      <w:r w:rsidR="006E3D29">
        <w:rPr>
          <w:rStyle w:val="a4"/>
          <w:rFonts w:hint="eastAsia"/>
          <w:color w:val="000000"/>
        </w:rPr>
        <w:t>第二十一条</w:t>
      </w:r>
      <w:r w:rsidR="006E3D29">
        <w:rPr>
          <w:rFonts w:hint="eastAsia"/>
          <w:color w:val="000000"/>
        </w:rPr>
        <w:t xml:space="preserve">　县级以上人民政府信访工作机构收到信访事项，应当予以登记，并区分情况，在15日内分别按下列方式处理：</w:t>
      </w:r>
      <w:r w:rsidR="006E3D29">
        <w:rPr>
          <w:rFonts w:hint="eastAsia"/>
          <w:color w:val="000000"/>
        </w:rPr>
        <w:br/>
        <w:t xml:space="preserve">　　(一)对本条例第十五条规定的信访事项，应当告知信访人分别向有关的人民代表大会及其常务委员会、人民法院、人民检察院提出。对已经或者依法应当通过诉讼、仲裁、行政复议等法定途径解决的，不予受理，但应当告知信访人依照有关法律、行政法规规定程序向有关机关提出。</w:t>
      </w:r>
      <w:r w:rsidR="006E3D29">
        <w:rPr>
          <w:rFonts w:hint="eastAsia"/>
          <w:color w:val="000000"/>
        </w:rPr>
        <w:br/>
        <w:t xml:space="preserve">　　(二)对依照法定职责属于本级人民政府或者其工作部门处理决定的信访事项，应当转送有权处理的行政机关；情况重大、紧急的，应当及时提出建议，报请本级人民政府决定。</w:t>
      </w:r>
      <w:r w:rsidR="006E3D29">
        <w:rPr>
          <w:rFonts w:hint="eastAsia"/>
          <w:color w:val="000000"/>
        </w:rPr>
        <w:br/>
        <w:t xml:space="preserve">　　(三)信访事项涉及下级行政机关或者其工作人员的，按照“属地管理、分级负责，谁主管、谁负责”的原则，直接转送有权处理的行政机关，并抄送下一级人民政府信访工作机构。</w:t>
      </w:r>
      <w:r w:rsidR="006E3D29">
        <w:rPr>
          <w:rFonts w:hint="eastAsia"/>
          <w:color w:val="000000"/>
        </w:rPr>
        <w:br/>
        <w:t xml:space="preserve">　　县级以上人民政府信访工作机构要定期向下一级人民政府信访工作机构通报转送情况，下级人民政府信访工作机构要定期向上一级人民政府信访工作机构报告转送信访事项的办理情况。</w:t>
      </w:r>
      <w:r w:rsidR="006E3D29">
        <w:rPr>
          <w:rFonts w:hint="eastAsia"/>
          <w:color w:val="000000"/>
        </w:rPr>
        <w:br/>
        <w:t xml:space="preserve">　　(四)对转送信访事项中的重要情况需要反馈办理结果的，可以直接交由有权处理的行政机关办理，要求其在指定办理期限内反馈结果，提交办结报告。</w:t>
      </w:r>
      <w:r w:rsidR="006E3D29">
        <w:rPr>
          <w:rFonts w:hint="eastAsia"/>
          <w:color w:val="000000"/>
        </w:rPr>
        <w:br/>
        <w:t xml:space="preserve">　　按照前款第(二)项至第(四)项规定，有关行政机关应当自收到转送、交办的信访事项之日起15日内决定是否受理并书面告知信访人，并按要求通报信访工作机构。</w:t>
      </w:r>
      <w:r w:rsidR="006E3D29">
        <w:rPr>
          <w:rFonts w:hint="eastAsia"/>
          <w:color w:val="000000"/>
        </w:rPr>
        <w:br/>
        <w:t xml:space="preserve">　　</w:t>
      </w:r>
      <w:r w:rsidR="006E3D29">
        <w:rPr>
          <w:rStyle w:val="a4"/>
          <w:rFonts w:hint="eastAsia"/>
          <w:color w:val="000000"/>
        </w:rPr>
        <w:t>第二十二条</w:t>
      </w:r>
      <w:r w:rsidR="006E3D29">
        <w:rPr>
          <w:rFonts w:hint="eastAsia"/>
          <w:color w:val="000000"/>
        </w:rPr>
        <w:t xml:space="preserve">　信访人按照本条例规定直接向各级人民政府信访工作机构以外的行政机关提出的信访事项，有关行政机关应当予以登记；对符合本条例第十四条第一款规定并属于本机关法定职权范围的信访事项，应当受理，不得推诿、敷衍、拖延；对不属于本机关职权范围的信访事项，应当告知信访人向有权的机关提出。</w:t>
      </w:r>
      <w:r w:rsidR="006E3D29">
        <w:rPr>
          <w:rFonts w:hint="eastAsia"/>
          <w:color w:val="000000"/>
        </w:rPr>
        <w:br/>
        <w:t xml:space="preserve">　　有关行政机关收到信访事项后，能够当场答复是否受理的，应当当场书面答复；不能当场答复的，应当自收到信访事项之日起15日内书面告知信访人。但是，信访人的姓名(名称)、住址不清的除外。</w:t>
      </w:r>
      <w:r w:rsidR="006E3D29">
        <w:rPr>
          <w:rFonts w:hint="eastAsia"/>
          <w:color w:val="000000"/>
        </w:rPr>
        <w:br/>
        <w:t xml:space="preserve">　　有关行政机关应当相互通报信访事项的受理情况。</w:t>
      </w:r>
      <w:r w:rsidR="006E3D29">
        <w:rPr>
          <w:rFonts w:hint="eastAsia"/>
          <w:color w:val="000000"/>
        </w:rPr>
        <w:br/>
      </w:r>
      <w:r w:rsidR="006E3D29">
        <w:rPr>
          <w:rFonts w:hint="eastAsia"/>
          <w:color w:val="000000"/>
        </w:rPr>
        <w:lastRenderedPageBreak/>
        <w:t xml:space="preserve">　　</w:t>
      </w:r>
      <w:r w:rsidR="006E3D29">
        <w:rPr>
          <w:rStyle w:val="a4"/>
          <w:rFonts w:hint="eastAsia"/>
          <w:color w:val="000000"/>
        </w:rPr>
        <w:t>第二十三条</w:t>
      </w:r>
      <w:r w:rsidR="006E3D29">
        <w:rPr>
          <w:rFonts w:hint="eastAsia"/>
          <w:color w:val="000000"/>
        </w:rPr>
        <w:t xml:space="preserve">　行政机关及其工作人员不得将信访人的检举、揭发材料及有关情况透露或者转给被检举、揭发的人员或者单位。</w:t>
      </w:r>
      <w:r w:rsidR="006E3D29">
        <w:rPr>
          <w:rFonts w:hint="eastAsia"/>
          <w:color w:val="000000"/>
        </w:rPr>
        <w:br/>
        <w:t xml:space="preserve">　　</w:t>
      </w:r>
      <w:r w:rsidR="006E3D29">
        <w:rPr>
          <w:rStyle w:val="a4"/>
          <w:rFonts w:hint="eastAsia"/>
          <w:color w:val="000000"/>
        </w:rPr>
        <w:t>第二十四条</w:t>
      </w:r>
      <w:r w:rsidR="006E3D29">
        <w:rPr>
          <w:rFonts w:hint="eastAsia"/>
          <w:color w:val="000000"/>
        </w:rPr>
        <w:t xml:space="preserve">　涉及两个或者两个以上行政机关的信访事项，由所涉及的行政机关协商受理；受理有争议的，由其共同的上一级行政机关决定受理机关。</w:t>
      </w:r>
      <w:r w:rsidR="006E3D29">
        <w:rPr>
          <w:rFonts w:hint="eastAsia"/>
          <w:color w:val="000000"/>
        </w:rPr>
        <w:br/>
        <w:t xml:space="preserve">　　</w:t>
      </w:r>
      <w:r w:rsidR="006E3D29">
        <w:rPr>
          <w:rStyle w:val="a4"/>
          <w:rFonts w:hint="eastAsia"/>
          <w:color w:val="000000"/>
        </w:rPr>
        <w:t>第二十五条</w:t>
      </w:r>
      <w:r w:rsidR="006E3D29">
        <w:rPr>
          <w:rFonts w:hint="eastAsia"/>
          <w:color w:val="000000"/>
        </w:rPr>
        <w:t xml:space="preserve">　应当对信访事项作出处理的行政机关分立、合并、撤销的，由继续行使其职权的行政机关受理；职责不清的，由本级人民政府或者其指定的机关受理。</w:t>
      </w:r>
      <w:r w:rsidR="006E3D29">
        <w:rPr>
          <w:rFonts w:hint="eastAsia"/>
          <w:color w:val="000000"/>
        </w:rPr>
        <w:br/>
        <w:t xml:space="preserve">　　</w:t>
      </w:r>
      <w:r w:rsidR="006E3D29">
        <w:rPr>
          <w:rStyle w:val="a4"/>
          <w:rFonts w:hint="eastAsia"/>
          <w:color w:val="000000"/>
        </w:rPr>
        <w:t>第二十六条</w:t>
      </w:r>
      <w:r w:rsidR="006E3D29">
        <w:rPr>
          <w:rFonts w:hint="eastAsia"/>
          <w:color w:val="000000"/>
        </w:rPr>
        <w:t xml:space="preserve">　公民、法人或者其他组织发现可能造成社会影响的重大、紧急信访事项和信访信息时，可以就近向有关行政机关报告。地方各级人民政府接到报告后，应当立即报告上一级人民政府；必要时，通报有关主管部门。县级以上地方人民政府有关部门接到报告后，应当立即报告本级人民政府和上一级主管部门；必要时，通报有关主管部门。国务院有关部门接到报告后，应当立即报告国务院；必要时，通报有关主管部门。</w:t>
      </w:r>
      <w:r w:rsidR="006E3D29">
        <w:rPr>
          <w:rFonts w:hint="eastAsia"/>
          <w:color w:val="000000"/>
        </w:rPr>
        <w:br/>
        <w:t xml:space="preserve">　　行政机关对重大、紧急信访事项和信访信息不得隐瞒、谎报、缓报，或者授意他人隐瞒、谎报、缓报。</w:t>
      </w:r>
      <w:r w:rsidR="006E3D29">
        <w:rPr>
          <w:rFonts w:hint="eastAsia"/>
          <w:color w:val="000000"/>
        </w:rPr>
        <w:br/>
        <w:t xml:space="preserve">　　</w:t>
      </w:r>
      <w:r w:rsidR="006E3D29">
        <w:rPr>
          <w:rStyle w:val="a4"/>
          <w:rFonts w:hint="eastAsia"/>
          <w:color w:val="000000"/>
        </w:rPr>
        <w:t>第二十七条</w:t>
      </w:r>
      <w:r w:rsidR="006E3D29">
        <w:rPr>
          <w:rFonts w:hint="eastAsia"/>
          <w:color w:val="000000"/>
        </w:rPr>
        <w:t xml:space="preserve">　对于可能造成社会影响的重大、紧急信访事项和信访信息，有关行政机关应当在职责范围内依法及时采取措施，防止不良影响的产生、扩大。</w:t>
      </w:r>
    </w:p>
    <w:p w:rsidR="006E3D29" w:rsidRPr="003E010C" w:rsidRDefault="006E3D29" w:rsidP="006E3D29">
      <w:pPr>
        <w:pStyle w:val="a3"/>
        <w:shd w:val="clear" w:color="auto" w:fill="FFFFFF"/>
        <w:spacing w:before="0" w:beforeAutospacing="0" w:after="0" w:afterAutospacing="0" w:line="0" w:lineRule="atLeast"/>
        <w:jc w:val="center"/>
        <w:rPr>
          <w:rFonts w:hint="eastAsia"/>
          <w:b/>
          <w:color w:val="000000"/>
        </w:rPr>
      </w:pPr>
      <w:r w:rsidRPr="003E010C">
        <w:rPr>
          <w:rFonts w:hint="eastAsia"/>
          <w:b/>
          <w:color w:val="000000"/>
        </w:rPr>
        <w:t>第五章　信访事项的办理和督办</w:t>
      </w:r>
    </w:p>
    <w:p w:rsidR="006E3D29" w:rsidRDefault="003E010C" w:rsidP="006E3D29">
      <w:pPr>
        <w:pStyle w:val="a3"/>
        <w:shd w:val="clear" w:color="auto" w:fill="FFFFFF"/>
        <w:spacing w:before="0" w:beforeAutospacing="0" w:after="0" w:afterAutospacing="0" w:line="0" w:lineRule="atLeast"/>
        <w:rPr>
          <w:rFonts w:hint="eastAsia"/>
          <w:color w:val="000000"/>
        </w:rPr>
      </w:pPr>
      <w:r>
        <w:rPr>
          <w:rStyle w:val="a4"/>
          <w:rFonts w:hint="eastAsia"/>
          <w:color w:val="000000"/>
        </w:rPr>
        <w:t xml:space="preserve">    </w:t>
      </w:r>
      <w:r w:rsidR="006E3D29">
        <w:rPr>
          <w:rStyle w:val="a4"/>
          <w:rFonts w:hint="eastAsia"/>
          <w:color w:val="000000"/>
        </w:rPr>
        <w:t>第二十八条</w:t>
      </w:r>
      <w:r w:rsidR="006E3D29">
        <w:rPr>
          <w:rFonts w:hint="eastAsia"/>
          <w:color w:val="000000"/>
        </w:rPr>
        <w:t xml:space="preserve">　行政机关及其工作人员办理信访事项，应当恪尽职守、秉公办事，查明事实、分清责任，宣传法制、教育疏导，及时妥善处理，不得推诿、敷衍、拖延。</w:t>
      </w:r>
      <w:r w:rsidR="006E3D29">
        <w:rPr>
          <w:rFonts w:hint="eastAsia"/>
          <w:color w:val="000000"/>
        </w:rPr>
        <w:br/>
        <w:t xml:space="preserve">　　</w:t>
      </w:r>
      <w:r w:rsidR="006E3D29">
        <w:rPr>
          <w:rStyle w:val="a4"/>
          <w:rFonts w:hint="eastAsia"/>
          <w:color w:val="000000"/>
        </w:rPr>
        <w:t>第二十九条</w:t>
      </w:r>
      <w:r w:rsidR="006E3D29">
        <w:rPr>
          <w:rFonts w:hint="eastAsia"/>
          <w:color w:val="000000"/>
        </w:rPr>
        <w:t xml:space="preserve">　信访人反映的情况，提出的建议、意见，有利于行政机关改进工作、促进国民经济和社会发展的，有关行政机关应当认真研究论证并积极采纳。</w:t>
      </w:r>
      <w:r w:rsidR="006E3D29">
        <w:rPr>
          <w:rFonts w:hint="eastAsia"/>
          <w:color w:val="000000"/>
        </w:rPr>
        <w:br/>
        <w:t xml:space="preserve">　　</w:t>
      </w:r>
      <w:r w:rsidR="006E3D29">
        <w:rPr>
          <w:rStyle w:val="a4"/>
          <w:rFonts w:hint="eastAsia"/>
          <w:color w:val="000000"/>
        </w:rPr>
        <w:t>第三十条</w:t>
      </w:r>
      <w:r w:rsidR="006E3D29">
        <w:rPr>
          <w:rFonts w:hint="eastAsia"/>
          <w:color w:val="000000"/>
        </w:rPr>
        <w:t xml:space="preserve">　行政机关工作人员与信访事项或者信访人有直接利害关系的，应当回避。</w:t>
      </w:r>
      <w:r w:rsidR="006E3D29">
        <w:rPr>
          <w:rFonts w:hint="eastAsia"/>
          <w:color w:val="000000"/>
        </w:rPr>
        <w:br/>
        <w:t xml:space="preserve">　　</w:t>
      </w:r>
      <w:r w:rsidR="006E3D29">
        <w:rPr>
          <w:rStyle w:val="a4"/>
          <w:rFonts w:hint="eastAsia"/>
          <w:color w:val="000000"/>
        </w:rPr>
        <w:t>第三十一条</w:t>
      </w:r>
      <w:r w:rsidR="006E3D29">
        <w:rPr>
          <w:rFonts w:hint="eastAsia"/>
          <w:color w:val="000000"/>
        </w:rPr>
        <w:t xml:space="preserve">　对信访事项有权处理的行政机关办理信访事项，应当听取信访人陈述事实和理由；必要时可以要求信访人、有关组织和人员说明情况；需要进一步核实有关情况的，可以向其他组织和人员调查。</w:t>
      </w:r>
      <w:r w:rsidR="006E3D29">
        <w:rPr>
          <w:rFonts w:hint="eastAsia"/>
          <w:color w:val="000000"/>
        </w:rPr>
        <w:br/>
        <w:t xml:space="preserve">　　对重大、复杂、疑难的信访事项，可以举行听证。听证应当公开举行，通过质询、辩论、评议、合议等方式，查明事实，分清责任。听证范围、主持人、参加人、程序等由省、自治区、直辖市人民政府规定。</w:t>
      </w:r>
      <w:r w:rsidR="006E3D29">
        <w:rPr>
          <w:rFonts w:hint="eastAsia"/>
          <w:color w:val="000000"/>
        </w:rPr>
        <w:br/>
        <w:t xml:space="preserve">　　</w:t>
      </w:r>
      <w:r w:rsidR="006E3D29">
        <w:rPr>
          <w:rStyle w:val="a4"/>
          <w:rFonts w:hint="eastAsia"/>
          <w:color w:val="000000"/>
        </w:rPr>
        <w:t>第三十二条</w:t>
      </w:r>
      <w:r w:rsidR="006E3D29">
        <w:rPr>
          <w:rFonts w:hint="eastAsia"/>
          <w:color w:val="000000"/>
        </w:rPr>
        <w:t xml:space="preserve">　对信访事项有权处理的行政机关经调查核实，应当依照有关法律、法规、规章及其他有关规定，分别作出以下处理，并书面答复信访人：</w:t>
      </w:r>
      <w:r w:rsidR="006E3D29">
        <w:rPr>
          <w:rFonts w:hint="eastAsia"/>
          <w:color w:val="000000"/>
        </w:rPr>
        <w:br/>
        <w:t xml:space="preserve">　　(一)请求事实清楚，符合法律、法规、规章或者其他有关规定的，予以支持；</w:t>
      </w:r>
      <w:r w:rsidR="006E3D29">
        <w:rPr>
          <w:rFonts w:hint="eastAsia"/>
          <w:color w:val="000000"/>
        </w:rPr>
        <w:br/>
        <w:t xml:space="preserve">　　(二)请求事由合理但缺乏法律依据的，应当对信访人做好解释工作；</w:t>
      </w:r>
      <w:r w:rsidR="006E3D29">
        <w:rPr>
          <w:rFonts w:hint="eastAsia"/>
          <w:color w:val="000000"/>
        </w:rPr>
        <w:br/>
        <w:t xml:space="preserve">　　(三)请求缺乏事实根据或者不符合法律、法规、规章或者其他有关规定的，不予支持。</w:t>
      </w:r>
      <w:r w:rsidR="006E3D29">
        <w:rPr>
          <w:rFonts w:hint="eastAsia"/>
          <w:color w:val="000000"/>
        </w:rPr>
        <w:br/>
        <w:t xml:space="preserve">　　有权处理的行政机关依照前款第(一)项规定作出支持信访请求意见的，应当督促有关机关或者单位执行。</w:t>
      </w:r>
      <w:r w:rsidR="006E3D29">
        <w:rPr>
          <w:rFonts w:hint="eastAsia"/>
          <w:color w:val="000000"/>
        </w:rPr>
        <w:br/>
        <w:t xml:space="preserve">　　</w:t>
      </w:r>
      <w:r w:rsidR="006E3D29">
        <w:rPr>
          <w:rStyle w:val="a4"/>
          <w:rFonts w:hint="eastAsia"/>
          <w:color w:val="000000"/>
        </w:rPr>
        <w:t>第三十三条</w:t>
      </w:r>
      <w:r w:rsidR="006E3D29">
        <w:rPr>
          <w:rFonts w:hint="eastAsia"/>
          <w:color w:val="000000"/>
        </w:rPr>
        <w:t xml:space="preserve">　信访事项应当自受理之日起60日内办结；情况复杂的，经本行政机关负责人批准，可以适当延长办理期限，但延长期限不得超过30日，并告知信访人延期理由。法律、行政法规另有规定的，从其规定。</w:t>
      </w:r>
      <w:r w:rsidR="006E3D29">
        <w:rPr>
          <w:rFonts w:hint="eastAsia"/>
          <w:color w:val="000000"/>
        </w:rPr>
        <w:br/>
        <w:t xml:space="preserve">　　</w:t>
      </w:r>
      <w:r w:rsidR="006E3D29">
        <w:rPr>
          <w:rStyle w:val="a4"/>
          <w:rFonts w:hint="eastAsia"/>
          <w:color w:val="000000"/>
        </w:rPr>
        <w:t>第三十四条</w:t>
      </w:r>
      <w:r w:rsidR="006E3D29">
        <w:rPr>
          <w:rFonts w:hint="eastAsia"/>
          <w:color w:val="000000"/>
        </w:rPr>
        <w:t xml:space="preserve">　信访人对行政机关作出的信访事项处理意见不服的，可以自收到书面答复之日起30日内请求原办理行政机关的上一级行政机关复查。收到复查请求的行政机关应当自收到复查请求之日起30日内提出复查意见，并予以书面答复。</w:t>
      </w:r>
      <w:r w:rsidR="006E3D29">
        <w:rPr>
          <w:rFonts w:hint="eastAsia"/>
          <w:color w:val="000000"/>
        </w:rPr>
        <w:br/>
        <w:t xml:space="preserve">　　</w:t>
      </w:r>
      <w:r w:rsidR="006E3D29">
        <w:rPr>
          <w:rStyle w:val="a4"/>
          <w:rFonts w:hint="eastAsia"/>
          <w:color w:val="000000"/>
        </w:rPr>
        <w:t>第三十五条</w:t>
      </w:r>
      <w:r w:rsidR="006E3D29">
        <w:rPr>
          <w:rFonts w:hint="eastAsia"/>
          <w:color w:val="000000"/>
        </w:rPr>
        <w:t xml:space="preserve">　信访人对复查意见不服的，可以自收到书面答复之日起30日内向复查机关的上一级行政机关请求复核。收到复核请求的行政机关应当自收到复核请求之日起30日内提出复核意见。</w:t>
      </w:r>
      <w:r w:rsidR="006E3D29">
        <w:rPr>
          <w:rFonts w:hint="eastAsia"/>
          <w:color w:val="000000"/>
        </w:rPr>
        <w:br/>
        <w:t xml:space="preserve">　　复核机关可以按照本条例第三十一条第二款的规定举行听证，经过听证的复核意见可以依法向社会公示。听证所需时间不计算在前款规定的期限内。</w:t>
      </w:r>
      <w:r w:rsidR="006E3D29">
        <w:rPr>
          <w:rFonts w:hint="eastAsia"/>
          <w:color w:val="000000"/>
        </w:rPr>
        <w:br/>
      </w:r>
      <w:r w:rsidR="006E3D29">
        <w:rPr>
          <w:rFonts w:hint="eastAsia"/>
          <w:color w:val="000000"/>
        </w:rPr>
        <w:lastRenderedPageBreak/>
        <w:t xml:space="preserve">　　信访人对复核意见不服，仍然以同一事实和理由提出投诉请求的，各级人民政府信访工作机构和其他行政机关不再受理。</w:t>
      </w:r>
      <w:r w:rsidR="006E3D29">
        <w:rPr>
          <w:rFonts w:hint="eastAsia"/>
          <w:color w:val="000000"/>
        </w:rPr>
        <w:br/>
        <w:t xml:space="preserve">　　</w:t>
      </w:r>
      <w:r w:rsidR="006E3D29">
        <w:rPr>
          <w:rStyle w:val="a4"/>
          <w:rFonts w:hint="eastAsia"/>
          <w:color w:val="000000"/>
        </w:rPr>
        <w:t>第三十六条</w:t>
      </w:r>
      <w:r w:rsidR="006E3D29">
        <w:rPr>
          <w:rFonts w:hint="eastAsia"/>
          <w:color w:val="000000"/>
        </w:rPr>
        <w:t xml:space="preserve">　县级以上人民政府信访工作机构发现有关行政机关有下列情形之一的，应当及时督办，并提出改进建议：</w:t>
      </w:r>
      <w:r w:rsidR="006E3D29">
        <w:rPr>
          <w:rFonts w:hint="eastAsia"/>
          <w:color w:val="000000"/>
        </w:rPr>
        <w:br/>
        <w:t xml:space="preserve">　　(一)无正当理由未按规定的办理期限办结信访事项的；</w:t>
      </w:r>
      <w:r w:rsidR="006E3D29">
        <w:rPr>
          <w:rFonts w:hint="eastAsia"/>
          <w:color w:val="000000"/>
        </w:rPr>
        <w:br/>
        <w:t xml:space="preserve">　　(二)未按规定反馈信访事项办理结果的；</w:t>
      </w:r>
      <w:r w:rsidR="006E3D29">
        <w:rPr>
          <w:rFonts w:hint="eastAsia"/>
          <w:color w:val="000000"/>
        </w:rPr>
        <w:br/>
        <w:t xml:space="preserve">　　(三)未按规定程序办理信访事项的；</w:t>
      </w:r>
      <w:r w:rsidR="006E3D29">
        <w:rPr>
          <w:rFonts w:hint="eastAsia"/>
          <w:color w:val="000000"/>
        </w:rPr>
        <w:br/>
        <w:t xml:space="preserve">　　(四)办理信访事项推诿、敷衍、拖延的；</w:t>
      </w:r>
      <w:r w:rsidR="006E3D29">
        <w:rPr>
          <w:rFonts w:hint="eastAsia"/>
          <w:color w:val="000000"/>
        </w:rPr>
        <w:br/>
        <w:t xml:space="preserve">　　(五)不执行信访处理意见的；</w:t>
      </w:r>
      <w:r w:rsidR="006E3D29">
        <w:rPr>
          <w:rFonts w:hint="eastAsia"/>
          <w:color w:val="000000"/>
        </w:rPr>
        <w:br/>
        <w:t xml:space="preserve">　　(六)其他需要督办的情形。</w:t>
      </w:r>
      <w:r w:rsidR="006E3D29">
        <w:rPr>
          <w:rFonts w:hint="eastAsia"/>
          <w:color w:val="000000"/>
        </w:rPr>
        <w:br/>
        <w:t xml:space="preserve">　　收到改进建议的行政机关应当在30日内书面反馈情况；未采纳改进建议的，应当说明理由。</w:t>
      </w:r>
      <w:r w:rsidR="006E3D29">
        <w:rPr>
          <w:rFonts w:hint="eastAsia"/>
          <w:color w:val="000000"/>
        </w:rPr>
        <w:br/>
        <w:t xml:space="preserve">　　</w:t>
      </w:r>
      <w:r w:rsidR="006E3D29">
        <w:rPr>
          <w:rStyle w:val="a4"/>
          <w:rFonts w:hint="eastAsia"/>
          <w:color w:val="000000"/>
        </w:rPr>
        <w:t>第三十七条</w:t>
      </w:r>
      <w:r w:rsidR="006E3D29">
        <w:rPr>
          <w:rFonts w:hint="eastAsia"/>
          <w:color w:val="000000"/>
        </w:rPr>
        <w:t xml:space="preserve">　县级以上人民政府信访工作机构对于信访人反映的有关政策性问题，应当及时向本级人民政府报告，并提出完善政策、解决问题的建议。</w:t>
      </w:r>
      <w:r w:rsidR="006E3D29">
        <w:rPr>
          <w:rFonts w:hint="eastAsia"/>
          <w:color w:val="000000"/>
        </w:rPr>
        <w:br/>
        <w:t xml:space="preserve">　　</w:t>
      </w:r>
      <w:r w:rsidR="006E3D29">
        <w:rPr>
          <w:rStyle w:val="a4"/>
          <w:rFonts w:hint="eastAsia"/>
          <w:color w:val="000000"/>
        </w:rPr>
        <w:t>第三十八条</w:t>
      </w:r>
      <w:r w:rsidR="006E3D29">
        <w:rPr>
          <w:rFonts w:hint="eastAsia"/>
          <w:color w:val="000000"/>
        </w:rPr>
        <w:t xml:space="preserve">　县级以上人民政府信访工作机构对在信访工作中推诿、敷衍、拖延、弄虚作假造成严重后果的行政机关工作人员，可以向有关行政机关提出给予行政处分的建议。</w:t>
      </w:r>
      <w:r w:rsidR="006E3D29">
        <w:rPr>
          <w:rFonts w:hint="eastAsia"/>
          <w:color w:val="000000"/>
        </w:rPr>
        <w:br/>
        <w:t xml:space="preserve">　　</w:t>
      </w:r>
      <w:r w:rsidR="006E3D29">
        <w:rPr>
          <w:rStyle w:val="a4"/>
          <w:rFonts w:hint="eastAsia"/>
          <w:color w:val="000000"/>
        </w:rPr>
        <w:t>第三十九条</w:t>
      </w:r>
      <w:r w:rsidR="006E3D29">
        <w:rPr>
          <w:rFonts w:hint="eastAsia"/>
          <w:color w:val="000000"/>
        </w:rPr>
        <w:t xml:space="preserve">　县级以上人民政府信访工作机构应当就以下事项向本级人民政府定期提交信访情况分析报告：</w:t>
      </w:r>
      <w:r w:rsidR="006E3D29">
        <w:rPr>
          <w:rFonts w:hint="eastAsia"/>
          <w:color w:val="000000"/>
        </w:rPr>
        <w:br/>
        <w:t xml:space="preserve">　　(一)受理信访事项的数据统计、信访事项涉及领域以及被投诉较多的机关；</w:t>
      </w:r>
      <w:r w:rsidR="006E3D29">
        <w:rPr>
          <w:rFonts w:hint="eastAsia"/>
          <w:color w:val="000000"/>
        </w:rPr>
        <w:br/>
        <w:t xml:space="preserve">　　(二)转送、督办情况以及各部门采纳改进建议的情况；</w:t>
      </w:r>
      <w:r w:rsidR="006E3D29">
        <w:rPr>
          <w:rFonts w:hint="eastAsia"/>
          <w:color w:val="000000"/>
        </w:rPr>
        <w:br/>
        <w:t xml:space="preserve">　　(三)提出的政策性建议及其被采纳情况。</w:t>
      </w:r>
    </w:p>
    <w:p w:rsidR="006E3D29" w:rsidRPr="003E010C" w:rsidRDefault="006E3D29" w:rsidP="006E3D29">
      <w:pPr>
        <w:pStyle w:val="a3"/>
        <w:shd w:val="clear" w:color="auto" w:fill="FFFFFF"/>
        <w:spacing w:before="0" w:beforeAutospacing="0" w:after="0" w:afterAutospacing="0" w:line="0" w:lineRule="atLeast"/>
        <w:jc w:val="center"/>
        <w:rPr>
          <w:rFonts w:hint="eastAsia"/>
          <w:b/>
          <w:color w:val="000000"/>
        </w:rPr>
      </w:pPr>
      <w:r w:rsidRPr="003E010C">
        <w:rPr>
          <w:rFonts w:hint="eastAsia"/>
          <w:b/>
          <w:color w:val="000000"/>
        </w:rPr>
        <w:t>第六章　法律责任</w:t>
      </w:r>
    </w:p>
    <w:p w:rsidR="006E3D29" w:rsidRDefault="003E010C" w:rsidP="006E3D29">
      <w:pPr>
        <w:pStyle w:val="a3"/>
        <w:shd w:val="clear" w:color="auto" w:fill="FFFFFF"/>
        <w:spacing w:before="0" w:beforeAutospacing="0" w:after="0" w:afterAutospacing="0" w:line="0" w:lineRule="atLeast"/>
        <w:rPr>
          <w:rFonts w:hint="eastAsia"/>
          <w:color w:val="000000"/>
        </w:rPr>
      </w:pPr>
      <w:r>
        <w:rPr>
          <w:rStyle w:val="a4"/>
          <w:rFonts w:hint="eastAsia"/>
          <w:color w:val="000000"/>
        </w:rPr>
        <w:t xml:space="preserve">    </w:t>
      </w:r>
      <w:r w:rsidR="006E3D29">
        <w:rPr>
          <w:rStyle w:val="a4"/>
          <w:rFonts w:hint="eastAsia"/>
          <w:color w:val="000000"/>
        </w:rPr>
        <w:t>第四十条</w:t>
      </w:r>
      <w:r w:rsidR="006E3D29">
        <w:rPr>
          <w:rFonts w:hint="eastAsia"/>
          <w:color w:val="000000"/>
        </w:rPr>
        <w:t xml:space="preserve">　因下列情形之一导致信访事项发生，造成严重后果的，对直接负责的主管人员和其他直接责任人员，依照有关法律、行政法规的规定给予行政处分；构成犯罪的，依法追究刑事责任：</w:t>
      </w:r>
      <w:r w:rsidR="006E3D29">
        <w:rPr>
          <w:rFonts w:hint="eastAsia"/>
          <w:color w:val="000000"/>
        </w:rPr>
        <w:br/>
        <w:t xml:space="preserve">　　(一)超越或者滥用职权，侵害信访人合法权益的；</w:t>
      </w:r>
      <w:r w:rsidR="006E3D29">
        <w:rPr>
          <w:rFonts w:hint="eastAsia"/>
          <w:color w:val="000000"/>
        </w:rPr>
        <w:br/>
        <w:t xml:space="preserve">　　(二)行政机关应当作为而不作为，侵害信访人合法权益的；</w:t>
      </w:r>
      <w:r w:rsidR="006E3D29">
        <w:rPr>
          <w:rFonts w:hint="eastAsia"/>
          <w:color w:val="000000"/>
        </w:rPr>
        <w:br/>
        <w:t xml:space="preserve">　　(三)适用法律、法规错误或者违反法定程序，侵害信访人合法权益的；</w:t>
      </w:r>
      <w:r w:rsidR="006E3D29">
        <w:rPr>
          <w:rFonts w:hint="eastAsia"/>
          <w:color w:val="000000"/>
        </w:rPr>
        <w:br/>
        <w:t xml:space="preserve">　　(四)拒不执行有权处理的行政机关作出的支持信访请求意见的。</w:t>
      </w:r>
      <w:r w:rsidR="006E3D29">
        <w:rPr>
          <w:rFonts w:hint="eastAsia"/>
          <w:color w:val="000000"/>
        </w:rPr>
        <w:br/>
        <w:t xml:space="preserve">　　</w:t>
      </w:r>
      <w:r w:rsidR="006E3D29">
        <w:rPr>
          <w:rStyle w:val="a4"/>
          <w:rFonts w:hint="eastAsia"/>
          <w:color w:val="000000"/>
        </w:rPr>
        <w:t>第四十一条</w:t>
      </w:r>
      <w:r w:rsidR="006E3D29">
        <w:rPr>
          <w:rFonts w:hint="eastAsia"/>
          <w:color w:val="000000"/>
        </w:rPr>
        <w:t xml:space="preserve">　县级以上人民政府信访工作机构对收到的信访事项应当登记、转送、交办而未按规定登记、转送、交办，或者应当履行督办职责而未履行的，由其上级行政机关责令改正；造成严重后果的，对直接负责的主管人员和其他直接责任人员依法给予行政处分。</w:t>
      </w:r>
      <w:r w:rsidR="006E3D29">
        <w:rPr>
          <w:rFonts w:hint="eastAsia"/>
          <w:color w:val="000000"/>
        </w:rPr>
        <w:br/>
        <w:t xml:space="preserve">　　</w:t>
      </w:r>
      <w:r w:rsidR="006E3D29">
        <w:rPr>
          <w:rStyle w:val="a4"/>
          <w:rFonts w:hint="eastAsia"/>
          <w:color w:val="000000"/>
        </w:rPr>
        <w:t>第四十二条</w:t>
      </w:r>
      <w:r w:rsidR="006E3D29">
        <w:rPr>
          <w:rFonts w:hint="eastAsia"/>
          <w:color w:val="000000"/>
        </w:rPr>
        <w:t xml:space="preserve">　负有受理信访事项职责的行政机关在受理信访事项过程中违反本条例的规定，有下列情形之一的，由其上级行政机关责令改正；造成严重后果的，对直接负责的主管人员和其他直接责任人员依法给予行政处分：</w:t>
      </w:r>
      <w:r w:rsidR="006E3D29">
        <w:rPr>
          <w:rFonts w:hint="eastAsia"/>
          <w:color w:val="000000"/>
        </w:rPr>
        <w:br/>
        <w:t xml:space="preserve">　　(一)对收到的信访事项不按规定登记的；</w:t>
      </w:r>
      <w:r w:rsidR="006E3D29">
        <w:rPr>
          <w:rFonts w:hint="eastAsia"/>
          <w:color w:val="000000"/>
        </w:rPr>
        <w:br/>
        <w:t xml:space="preserve">　　(二)对属于其法定职权范围的信访事项不予受理的；</w:t>
      </w:r>
      <w:r w:rsidR="006E3D29">
        <w:rPr>
          <w:rFonts w:hint="eastAsia"/>
          <w:color w:val="000000"/>
        </w:rPr>
        <w:br/>
        <w:t xml:space="preserve">　　(三)行政机关未在规定期限内书面告知信访人是否受理信访事项的。</w:t>
      </w:r>
      <w:r w:rsidR="006E3D29">
        <w:rPr>
          <w:rFonts w:hint="eastAsia"/>
          <w:color w:val="000000"/>
        </w:rPr>
        <w:br/>
        <w:t xml:space="preserve">　　</w:t>
      </w:r>
      <w:r w:rsidR="006E3D29">
        <w:rPr>
          <w:rStyle w:val="a4"/>
          <w:rFonts w:hint="eastAsia"/>
          <w:color w:val="000000"/>
        </w:rPr>
        <w:t>第四十三条</w:t>
      </w:r>
      <w:r w:rsidR="006E3D29">
        <w:rPr>
          <w:rFonts w:hint="eastAsia"/>
          <w:color w:val="000000"/>
        </w:rPr>
        <w:t xml:space="preserve">　对信访事项有权处理的行政机关在办理信访事项过程中，有下列行为之一的，由其上级行政机关责令改正；造成严重后果的，对直接负责的主管人员和其他直接责任人员依法给予行政处分：</w:t>
      </w:r>
      <w:r w:rsidR="006E3D29">
        <w:rPr>
          <w:rFonts w:hint="eastAsia"/>
          <w:color w:val="000000"/>
        </w:rPr>
        <w:br/>
        <w:t xml:space="preserve">　　(一)推诿、敷衍、拖延信访事项办理或者未在法定期限内办结信访事项的；</w:t>
      </w:r>
      <w:r w:rsidR="006E3D29">
        <w:rPr>
          <w:rFonts w:hint="eastAsia"/>
          <w:color w:val="000000"/>
        </w:rPr>
        <w:br/>
        <w:t xml:space="preserve">　　(二)对事实清楚，符合法律、法规、规章或者其他有关规定的投诉请求未予支持的。</w:t>
      </w:r>
      <w:r w:rsidR="006E3D29">
        <w:rPr>
          <w:rFonts w:hint="eastAsia"/>
          <w:color w:val="000000"/>
        </w:rPr>
        <w:br/>
        <w:t xml:space="preserve">　　</w:t>
      </w:r>
      <w:r w:rsidR="006E3D29">
        <w:rPr>
          <w:rStyle w:val="a4"/>
          <w:rFonts w:hint="eastAsia"/>
          <w:color w:val="000000"/>
        </w:rPr>
        <w:t>第四十四条</w:t>
      </w:r>
      <w:r w:rsidR="006E3D29">
        <w:rPr>
          <w:rFonts w:hint="eastAsia"/>
          <w:color w:val="000000"/>
        </w:rPr>
        <w:t xml:space="preserve">　行政机关工作人员违反本条例规定，将信访人的检举、揭发材料或者有关情况透露、转给被检举、揭发的人员或者单位的，依法给予行政处分。</w:t>
      </w:r>
      <w:r w:rsidR="006E3D29">
        <w:rPr>
          <w:rFonts w:hint="eastAsia"/>
          <w:color w:val="000000"/>
        </w:rPr>
        <w:br/>
      </w:r>
      <w:r w:rsidR="006E3D29">
        <w:rPr>
          <w:rFonts w:hint="eastAsia"/>
          <w:color w:val="000000"/>
        </w:rPr>
        <w:lastRenderedPageBreak/>
        <w:t xml:space="preserve">　　行政机关工作人员在处理信访事项过程中，作风粗暴，激化矛盾并造成严重后果的，依法给予行政处分。</w:t>
      </w:r>
      <w:r w:rsidR="006E3D29">
        <w:rPr>
          <w:rFonts w:hint="eastAsia"/>
          <w:color w:val="000000"/>
        </w:rPr>
        <w:br/>
        <w:t xml:space="preserve">　　</w:t>
      </w:r>
      <w:r w:rsidR="006E3D29">
        <w:rPr>
          <w:rStyle w:val="a4"/>
          <w:rFonts w:hint="eastAsia"/>
          <w:color w:val="000000"/>
        </w:rPr>
        <w:t xml:space="preserve">第四十五条　</w:t>
      </w:r>
      <w:r w:rsidR="006E3D29">
        <w:rPr>
          <w:rFonts w:hint="eastAsia"/>
          <w:color w:val="000000"/>
        </w:rPr>
        <w:t>行政机关及其工作人员违反本条例第二十六条规定，对可能造成社会影响的重大、紧急信访事项和信访信息，隐瞒、谎报、缓报，或者授意他人隐瞒、谎报、缓报，造成严重后果的，对直接负责的主管人员和其他直接责任人员依法给予行政处分；构成犯罪的，依法追究刑事责任。</w:t>
      </w:r>
      <w:r w:rsidR="006E3D29">
        <w:rPr>
          <w:rFonts w:hint="eastAsia"/>
          <w:color w:val="000000"/>
        </w:rPr>
        <w:br/>
        <w:t xml:space="preserve">　　</w:t>
      </w:r>
      <w:r w:rsidR="006E3D29">
        <w:rPr>
          <w:rStyle w:val="a4"/>
          <w:rFonts w:hint="eastAsia"/>
          <w:color w:val="000000"/>
        </w:rPr>
        <w:t>第四十六条</w:t>
      </w:r>
      <w:r w:rsidR="006E3D29">
        <w:rPr>
          <w:rFonts w:hint="eastAsia"/>
          <w:color w:val="000000"/>
        </w:rPr>
        <w:t xml:space="preserve">　打击报复信访人，构成犯罪的，依法追究刑事责任；尚不构成犯罪的，依法给予行政处分或者纪律处分。</w:t>
      </w:r>
      <w:r w:rsidR="006E3D29">
        <w:rPr>
          <w:rFonts w:hint="eastAsia"/>
          <w:color w:val="000000"/>
        </w:rPr>
        <w:br/>
        <w:t xml:space="preserve">　　</w:t>
      </w:r>
      <w:r w:rsidR="006E3D29">
        <w:rPr>
          <w:rStyle w:val="a4"/>
          <w:rFonts w:hint="eastAsia"/>
          <w:color w:val="000000"/>
        </w:rPr>
        <w:t xml:space="preserve">第四十七条　</w:t>
      </w:r>
      <w:r w:rsidR="006E3D29">
        <w:rPr>
          <w:rFonts w:hint="eastAsia"/>
          <w:color w:val="000000"/>
        </w:rPr>
        <w:t>违反本条例第十八条、第二十条规定的，有关国家机关工作人员应当对信访人进行劝阻、批评或者教育。</w:t>
      </w:r>
      <w:r w:rsidR="006E3D29">
        <w:rPr>
          <w:rFonts w:hint="eastAsia"/>
          <w:color w:val="000000"/>
        </w:rPr>
        <w:br/>
        <w:t xml:space="preserve">　　经劝阻、批评和教育无效的，由公安机关予以警告、训诫或者制止；违反集会游行示威的法律、行政法规，或者构成违反治安管理行为的，由公安机关依法采取必要的现场处置措施、给予治安管理处罚；构成犯罪的，依法追究刑事责任。</w:t>
      </w:r>
      <w:r w:rsidR="006E3D29">
        <w:rPr>
          <w:rFonts w:hint="eastAsia"/>
          <w:color w:val="000000"/>
        </w:rPr>
        <w:br/>
        <w:t xml:space="preserve">　　</w:t>
      </w:r>
      <w:r w:rsidR="006E3D29">
        <w:rPr>
          <w:rStyle w:val="a4"/>
          <w:rFonts w:hint="eastAsia"/>
          <w:color w:val="000000"/>
        </w:rPr>
        <w:t>第四十八条</w:t>
      </w:r>
      <w:r w:rsidR="006E3D29">
        <w:rPr>
          <w:rFonts w:hint="eastAsia"/>
          <w:color w:val="000000"/>
        </w:rPr>
        <w:t xml:space="preserve">　信访人捏造歪曲事实、诬告陷害他人，构成犯罪的，依法追</w:t>
      </w:r>
      <w:r>
        <w:rPr>
          <w:rFonts w:hint="eastAsia"/>
          <w:color w:val="000000"/>
        </w:rPr>
        <w:t>究刑事责任；尚不构成犯罪的，由公安机关依法给予治安管理处罚。</w:t>
      </w:r>
    </w:p>
    <w:p w:rsidR="006E3D29" w:rsidRPr="003E010C" w:rsidRDefault="003E010C" w:rsidP="006E3D29">
      <w:pPr>
        <w:pStyle w:val="a3"/>
        <w:shd w:val="clear" w:color="auto" w:fill="FFFFFF"/>
        <w:spacing w:before="0" w:beforeAutospacing="0" w:after="0" w:afterAutospacing="0" w:line="0" w:lineRule="atLeast"/>
        <w:jc w:val="center"/>
        <w:rPr>
          <w:rFonts w:hint="eastAsia"/>
          <w:b/>
          <w:color w:val="000000"/>
        </w:rPr>
      </w:pPr>
      <w:r>
        <w:rPr>
          <w:rFonts w:hint="eastAsia"/>
          <w:b/>
          <w:color w:val="000000"/>
        </w:rPr>
        <w:t xml:space="preserve">第七章　附　</w:t>
      </w:r>
      <w:r w:rsidR="006E3D29" w:rsidRPr="003E010C">
        <w:rPr>
          <w:rFonts w:hint="eastAsia"/>
          <w:b/>
          <w:color w:val="000000"/>
        </w:rPr>
        <w:t>则</w:t>
      </w:r>
    </w:p>
    <w:p w:rsidR="006E3D29" w:rsidRDefault="006E3D29" w:rsidP="006E3D29">
      <w:pPr>
        <w:pStyle w:val="a3"/>
        <w:shd w:val="clear" w:color="auto" w:fill="FFFFFF"/>
        <w:spacing w:before="0" w:beforeAutospacing="0" w:after="0" w:afterAutospacing="0" w:line="0" w:lineRule="atLeast"/>
        <w:rPr>
          <w:rFonts w:hint="eastAsia"/>
          <w:color w:val="000000"/>
        </w:rPr>
      </w:pPr>
      <w:r>
        <w:rPr>
          <w:rStyle w:val="a4"/>
          <w:rFonts w:hint="eastAsia"/>
          <w:color w:val="000000"/>
        </w:rPr>
        <w:t xml:space="preserve">　　第四十九条　</w:t>
      </w:r>
      <w:r>
        <w:rPr>
          <w:rFonts w:hint="eastAsia"/>
          <w:color w:val="000000"/>
        </w:rPr>
        <w:t>社会团体、企业事业单位的信访工作参照本条例执行。</w:t>
      </w:r>
      <w:r>
        <w:rPr>
          <w:rFonts w:hint="eastAsia"/>
          <w:color w:val="000000"/>
        </w:rPr>
        <w:br/>
        <w:t xml:space="preserve">　　</w:t>
      </w:r>
      <w:r>
        <w:rPr>
          <w:rStyle w:val="a4"/>
          <w:rFonts w:hint="eastAsia"/>
          <w:color w:val="000000"/>
        </w:rPr>
        <w:t>第五十条</w:t>
      </w:r>
      <w:r>
        <w:rPr>
          <w:rFonts w:hint="eastAsia"/>
          <w:color w:val="000000"/>
        </w:rPr>
        <w:t xml:space="preserve">　对外国人、无国籍人、外国组织信访事项的处理，参照本条例执行。</w:t>
      </w:r>
      <w:r>
        <w:rPr>
          <w:rFonts w:hint="eastAsia"/>
          <w:color w:val="000000"/>
        </w:rPr>
        <w:br/>
        <w:t xml:space="preserve">　　</w:t>
      </w:r>
      <w:r>
        <w:rPr>
          <w:rStyle w:val="a4"/>
          <w:rFonts w:hint="eastAsia"/>
          <w:color w:val="000000"/>
        </w:rPr>
        <w:t xml:space="preserve">第五十一条　</w:t>
      </w:r>
      <w:r>
        <w:rPr>
          <w:rFonts w:hint="eastAsia"/>
          <w:color w:val="000000"/>
        </w:rPr>
        <w:t>本条例自2005年5月1日起施行。1995年10月28日国务院发布的《信访条例》同时废止。</w:t>
      </w:r>
    </w:p>
    <w:p w:rsidR="00FF2033" w:rsidRPr="006E3D29" w:rsidRDefault="00FF2033" w:rsidP="006E3D29">
      <w:pPr>
        <w:spacing w:line="0" w:lineRule="atLeast"/>
      </w:pPr>
    </w:p>
    <w:sectPr w:rsidR="00FF2033" w:rsidRPr="006E3D29" w:rsidSect="003E010C">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473" w:rsidRDefault="005F3473" w:rsidP="00122D56">
      <w:r>
        <w:separator/>
      </w:r>
    </w:p>
  </w:endnote>
  <w:endnote w:type="continuationSeparator" w:id="1">
    <w:p w:rsidR="005F3473" w:rsidRDefault="005F3473" w:rsidP="00122D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10759"/>
      <w:docPartObj>
        <w:docPartGallery w:val="Page Numbers (Bottom of Page)"/>
        <w:docPartUnique/>
      </w:docPartObj>
    </w:sdtPr>
    <w:sdtContent>
      <w:p w:rsidR="00122D56" w:rsidRDefault="00122D56">
        <w:pPr>
          <w:pStyle w:val="a6"/>
          <w:jc w:val="center"/>
        </w:pPr>
        <w:fldSimple w:instr=" PAGE   \* MERGEFORMAT ">
          <w:r w:rsidR="00F14917" w:rsidRPr="00F14917">
            <w:rPr>
              <w:noProof/>
              <w:lang w:val="zh-CN"/>
            </w:rPr>
            <w:t>1</w:t>
          </w:r>
        </w:fldSimple>
      </w:p>
    </w:sdtContent>
  </w:sdt>
  <w:p w:rsidR="00122D56" w:rsidRDefault="00122D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473" w:rsidRDefault="005F3473" w:rsidP="00122D56">
      <w:r>
        <w:separator/>
      </w:r>
    </w:p>
  </w:footnote>
  <w:footnote w:type="continuationSeparator" w:id="1">
    <w:p w:rsidR="005F3473" w:rsidRDefault="005F3473" w:rsidP="00122D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D29"/>
    <w:rsid w:val="00122D56"/>
    <w:rsid w:val="00215ECD"/>
    <w:rsid w:val="003E010C"/>
    <w:rsid w:val="0049155D"/>
    <w:rsid w:val="004E4913"/>
    <w:rsid w:val="005F3473"/>
    <w:rsid w:val="006E3D29"/>
    <w:rsid w:val="00DF2C34"/>
    <w:rsid w:val="00F14917"/>
    <w:rsid w:val="00F407AE"/>
    <w:rsid w:val="00FF2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D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3D29"/>
    <w:rPr>
      <w:b/>
      <w:bCs/>
    </w:rPr>
  </w:style>
  <w:style w:type="paragraph" w:styleId="a5">
    <w:name w:val="header"/>
    <w:basedOn w:val="a"/>
    <w:link w:val="Char"/>
    <w:uiPriority w:val="99"/>
    <w:semiHidden/>
    <w:unhideWhenUsed/>
    <w:rsid w:val="00122D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22D56"/>
    <w:rPr>
      <w:sz w:val="18"/>
      <w:szCs w:val="18"/>
    </w:rPr>
  </w:style>
  <w:style w:type="paragraph" w:styleId="a6">
    <w:name w:val="footer"/>
    <w:basedOn w:val="a"/>
    <w:link w:val="Char0"/>
    <w:uiPriority w:val="99"/>
    <w:unhideWhenUsed/>
    <w:rsid w:val="00122D56"/>
    <w:pPr>
      <w:tabs>
        <w:tab w:val="center" w:pos="4153"/>
        <w:tab w:val="right" w:pos="8306"/>
      </w:tabs>
      <w:snapToGrid w:val="0"/>
      <w:jc w:val="left"/>
    </w:pPr>
    <w:rPr>
      <w:sz w:val="18"/>
      <w:szCs w:val="18"/>
    </w:rPr>
  </w:style>
  <w:style w:type="character" w:customStyle="1" w:styleId="Char0">
    <w:name w:val="页脚 Char"/>
    <w:basedOn w:val="a0"/>
    <w:link w:val="a6"/>
    <w:uiPriority w:val="99"/>
    <w:rsid w:val="00122D56"/>
    <w:rPr>
      <w:sz w:val="18"/>
      <w:szCs w:val="18"/>
    </w:rPr>
  </w:style>
</w:styles>
</file>

<file path=word/webSettings.xml><?xml version="1.0" encoding="utf-8"?>
<w:webSettings xmlns:r="http://schemas.openxmlformats.org/officeDocument/2006/relationships" xmlns:w="http://schemas.openxmlformats.org/wordprocessingml/2006/main">
  <w:divs>
    <w:div w:id="178665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1135</Words>
  <Characters>6472</Characters>
  <Application>Microsoft Office Word</Application>
  <DocSecurity>0</DocSecurity>
  <Lines>53</Lines>
  <Paragraphs>15</Paragraphs>
  <ScaleCrop>false</ScaleCrop>
  <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陈有明</dc:creator>
  <cp:lastModifiedBy>陈有明</cp:lastModifiedBy>
  <cp:revision>11</cp:revision>
  <dcterms:created xsi:type="dcterms:W3CDTF">2016-01-12T07:18:00Z</dcterms:created>
  <dcterms:modified xsi:type="dcterms:W3CDTF">2016-01-12T07:26:00Z</dcterms:modified>
</cp:coreProperties>
</file>