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65" w:rsidRPr="00E243B2" w:rsidRDefault="00474165" w:rsidP="00474165">
      <w:pPr>
        <w:pStyle w:val="a4"/>
        <w:shd w:val="clear" w:color="auto" w:fill="FFFFFF"/>
        <w:spacing w:before="0" w:beforeAutospacing="0" w:after="0" w:afterAutospacing="0" w:line="0" w:lineRule="atLeast"/>
        <w:jc w:val="center"/>
        <w:rPr>
          <w:rFonts w:asciiTheme="minorEastAsia" w:eastAsiaTheme="minorEastAsia" w:hAnsiTheme="minorEastAsia"/>
          <w:color w:val="000000" w:themeColor="text1"/>
          <w:sz w:val="21"/>
          <w:szCs w:val="21"/>
        </w:rPr>
      </w:pPr>
      <w:r w:rsidRPr="00E243B2">
        <w:rPr>
          <w:rStyle w:val="a3"/>
          <w:rFonts w:asciiTheme="minorEastAsia" w:eastAsiaTheme="minorEastAsia" w:hAnsiTheme="minorEastAsia" w:hint="eastAsia"/>
          <w:color w:val="000000" w:themeColor="text1"/>
          <w:sz w:val="21"/>
          <w:szCs w:val="21"/>
        </w:rPr>
        <w:t>中共中央政治局召开专题民主生活会</w:t>
      </w:r>
      <w:r w:rsidRPr="00E243B2">
        <w:rPr>
          <w:rFonts w:asciiTheme="minorEastAsia" w:eastAsiaTheme="minorEastAsia" w:hAnsiTheme="minorEastAsia" w:hint="eastAsia"/>
          <w:b/>
          <w:bCs/>
          <w:color w:val="000000" w:themeColor="text1"/>
          <w:sz w:val="21"/>
          <w:szCs w:val="21"/>
        </w:rPr>
        <w:br/>
      </w:r>
      <w:r w:rsidRPr="00E243B2">
        <w:rPr>
          <w:rStyle w:val="a3"/>
          <w:rFonts w:asciiTheme="minorEastAsia" w:eastAsiaTheme="minorEastAsia" w:hAnsiTheme="minorEastAsia" w:hint="eastAsia"/>
          <w:color w:val="000000" w:themeColor="text1"/>
          <w:sz w:val="21"/>
          <w:szCs w:val="21"/>
        </w:rPr>
        <w:t>对照检查践行“三严三实”情况</w:t>
      </w:r>
      <w:r w:rsidRPr="00E243B2">
        <w:rPr>
          <w:rFonts w:asciiTheme="minorEastAsia" w:eastAsiaTheme="minorEastAsia" w:hAnsiTheme="minorEastAsia" w:hint="eastAsia"/>
          <w:b/>
          <w:bCs/>
          <w:color w:val="000000" w:themeColor="text1"/>
          <w:sz w:val="21"/>
          <w:szCs w:val="21"/>
        </w:rPr>
        <w:t xml:space="preserve">  </w:t>
      </w:r>
      <w:r w:rsidRPr="00E243B2">
        <w:rPr>
          <w:rStyle w:val="a3"/>
          <w:rFonts w:asciiTheme="minorEastAsia" w:eastAsiaTheme="minorEastAsia" w:hAnsiTheme="minorEastAsia" w:hint="eastAsia"/>
          <w:color w:val="000000" w:themeColor="text1"/>
          <w:sz w:val="21"/>
          <w:szCs w:val="21"/>
        </w:rPr>
        <w:t>讨论研究加强党风廉政建设措施</w:t>
      </w:r>
      <w:r w:rsidRPr="00E243B2">
        <w:rPr>
          <w:rFonts w:asciiTheme="minorEastAsia" w:eastAsiaTheme="minorEastAsia" w:hAnsiTheme="minorEastAsia" w:hint="eastAsia"/>
          <w:b/>
          <w:bCs/>
          <w:color w:val="000000" w:themeColor="text1"/>
          <w:sz w:val="21"/>
          <w:szCs w:val="21"/>
        </w:rPr>
        <w:br/>
      </w:r>
      <w:r w:rsidRPr="00E243B2">
        <w:rPr>
          <w:rStyle w:val="a3"/>
          <w:rFonts w:asciiTheme="minorEastAsia" w:eastAsiaTheme="minorEastAsia" w:hAnsiTheme="minorEastAsia" w:hint="eastAsia"/>
          <w:color w:val="000000" w:themeColor="text1"/>
          <w:sz w:val="21"/>
          <w:szCs w:val="21"/>
        </w:rPr>
        <w:t>中共中央总书记习近平主持会议并发表重要讲话</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w:t>
      </w:r>
      <w:r w:rsidRPr="00E243B2">
        <w:rPr>
          <w:rFonts w:asciiTheme="minorEastAsia" w:eastAsiaTheme="minorEastAsia" w:hAnsiTheme="minorEastAsia" w:hint="eastAsia"/>
          <w:b/>
          <w:color w:val="393939"/>
          <w:sz w:val="21"/>
          <w:szCs w:val="21"/>
        </w:rPr>
        <w:t xml:space="preserve">　新华社北京12月29日电 </w:t>
      </w:r>
      <w:r w:rsidRPr="00E243B2">
        <w:rPr>
          <w:rFonts w:asciiTheme="minorEastAsia" w:eastAsiaTheme="minorEastAsia" w:hAnsiTheme="minorEastAsia" w:hint="eastAsia"/>
          <w:color w:val="393939"/>
          <w:sz w:val="21"/>
          <w:szCs w:val="21"/>
        </w:rPr>
        <w:t xml:space="preserve"> 按照党中央关于在县处级以上领导干部中开展“三严三实”专题教育的部署，中共中央政治局于12月28日至29日召开专题民主生活会，围绕中央政治局带头践行严以修身、严以用权、严以律己、谋事要实、创业要实、做人要实的要求，联系中央政治局工作，联系党的十八大以来中央抓作风建设的实际，联系自身执行中央八项规定的实际，联系严格教育管理家属子女和身边工作人员的实际，联系周永康、薄熙来、徐才厚、郭伯雄、令计划等人案件的深刻教训，进行党性分析，开展批评和自我批评，总结党的十八大以来作风建设的实践，研究加强党风廉政建设、加强中央政治局自身建设的措施。</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中共中央总书记习近平主持会议并发表重要讲话。</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这次会议是中央政治局参加“三严三实”专题教育的一项重要活动。会前，有关方面做了认真准备。一是对“三严三实”专题教育面上的工作和2013年6月中央政治局专门会议以来贯彻执行中央八项规定、落实加强作风建设措施的情况进行了梳理。二是就中央政治局践行“三严三实”、加强自身建设，征求了全国人大常委会党组、国务院党组、全国政协党组、最高人民法院党组、最高人民检察院党组、省区市党委、中央各部委、国家机关各部委党组（党委）、各人民团体、各民主党派中央、全国工商联和无党派人士代表以及曾经担任中央政治局常委等职务的老同志的意见。三是中央政治局的同志都在一定范围讲了党课，同有关负责同志谈心谈话，重点围绕维护党中央权威和党的团结、服从和维护大局、遵守政治纪律和组织纪律、秉公用权和廉洁自律等方面进行查摆，撰写了发言材料。</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会议首先审议了《关于三年来中央政治局贯彻执行中央八项规定、落实加强作风建设措施情况的报告》、《关于对中央政治局践行“三严三实”要求、加强自身建设征求意见情况的报告》。随后，中央政治局同志逐个发言，按照党中央要求进行对照检查。会议自始至终严肃活泼，有交流讨论，有思想碰撞，有批评和自我批评，体现了“严”和“实”的要求，体现了对党和人民高度负责的态度，体现了开诚布公、团结和谐的精神。</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会议认为，我们党作为秉持共产主义远大理想的马克思主义政党，必须始终树立和保持优良作风。</w:t>
      </w:r>
      <w:r w:rsidRPr="00E243B2">
        <w:rPr>
          <w:rFonts w:asciiTheme="minorEastAsia" w:eastAsiaTheme="minorEastAsia" w:hAnsiTheme="minorEastAsia" w:hint="eastAsia"/>
          <w:b/>
          <w:color w:val="393939"/>
          <w:sz w:val="21"/>
          <w:szCs w:val="21"/>
        </w:rPr>
        <w:t>我们党有长期以来打下的坚实政治基础和群众基础，这是抓党风廉政建设的一大优势</w:t>
      </w:r>
      <w:r w:rsidRPr="00E243B2">
        <w:rPr>
          <w:rFonts w:asciiTheme="minorEastAsia" w:eastAsiaTheme="minorEastAsia" w:hAnsiTheme="minorEastAsia" w:hint="eastAsia"/>
          <w:color w:val="393939"/>
          <w:sz w:val="21"/>
          <w:szCs w:val="21"/>
        </w:rPr>
        <w:t>。我们党近一个世纪的奋斗历程表明，</w:t>
      </w:r>
      <w:r w:rsidRPr="00E243B2">
        <w:rPr>
          <w:rFonts w:asciiTheme="minorEastAsia" w:eastAsiaTheme="minorEastAsia" w:hAnsiTheme="minorEastAsia" w:hint="eastAsia"/>
          <w:b/>
          <w:color w:val="393939"/>
          <w:sz w:val="21"/>
          <w:szCs w:val="21"/>
        </w:rPr>
        <w:t>作风建设永远在路上，反腐倡廉建设永远在路上，必须经常抓、反复抓，一刻也不能放松</w:t>
      </w:r>
      <w:r w:rsidRPr="00E243B2">
        <w:rPr>
          <w:rFonts w:asciiTheme="minorEastAsia" w:eastAsiaTheme="minorEastAsia" w:hAnsiTheme="minorEastAsia" w:hint="eastAsia"/>
          <w:color w:val="393939"/>
          <w:sz w:val="21"/>
          <w:szCs w:val="21"/>
        </w:rPr>
        <w:t>。</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会议认为，党的十八大以来，以习近平同志为总书记的新一届中央领导集体一开始就把党风廉政建设紧紧抓在手上，连续采取了一系列行动，工作是扎实的，成效是显著的。其鲜明特点，就是</w:t>
      </w:r>
      <w:r w:rsidRPr="00E243B2">
        <w:rPr>
          <w:rFonts w:asciiTheme="minorEastAsia" w:eastAsiaTheme="minorEastAsia" w:hAnsiTheme="minorEastAsia" w:hint="eastAsia"/>
          <w:b/>
          <w:color w:val="393939"/>
          <w:sz w:val="21"/>
          <w:szCs w:val="21"/>
        </w:rPr>
        <w:t>突出重点，抓住要害和关键，点准穴位，打准靶子</w:t>
      </w:r>
      <w:r w:rsidRPr="00E243B2">
        <w:rPr>
          <w:rFonts w:asciiTheme="minorEastAsia" w:eastAsiaTheme="minorEastAsia" w:hAnsiTheme="minorEastAsia" w:hint="eastAsia"/>
          <w:color w:val="393939"/>
          <w:sz w:val="21"/>
          <w:szCs w:val="21"/>
        </w:rPr>
        <w:t>；</w:t>
      </w:r>
      <w:r w:rsidRPr="00E243B2">
        <w:rPr>
          <w:rFonts w:asciiTheme="minorEastAsia" w:eastAsiaTheme="minorEastAsia" w:hAnsiTheme="minorEastAsia" w:hint="eastAsia"/>
          <w:b/>
          <w:color w:val="393939"/>
          <w:sz w:val="21"/>
          <w:szCs w:val="21"/>
        </w:rPr>
        <w:t>从中央做起，坚持领导带头、以上率下，层层立标杆、作示范</w:t>
      </w:r>
      <w:r w:rsidRPr="00E243B2">
        <w:rPr>
          <w:rFonts w:asciiTheme="minorEastAsia" w:eastAsiaTheme="minorEastAsia" w:hAnsiTheme="minorEastAsia" w:hint="eastAsia"/>
          <w:color w:val="393939"/>
          <w:sz w:val="21"/>
          <w:szCs w:val="21"/>
        </w:rPr>
        <w:t>；</w:t>
      </w:r>
      <w:r w:rsidRPr="00E243B2">
        <w:rPr>
          <w:rFonts w:asciiTheme="minorEastAsia" w:eastAsiaTheme="minorEastAsia" w:hAnsiTheme="minorEastAsia" w:hint="eastAsia"/>
          <w:b/>
          <w:color w:val="393939"/>
          <w:sz w:val="21"/>
          <w:szCs w:val="21"/>
        </w:rPr>
        <w:t>见事见人，既抓思想引导又抓行为规范，不搞形式、不放空炮</w:t>
      </w:r>
      <w:r w:rsidRPr="00E243B2">
        <w:rPr>
          <w:rFonts w:asciiTheme="minorEastAsia" w:eastAsiaTheme="minorEastAsia" w:hAnsiTheme="minorEastAsia" w:hint="eastAsia"/>
          <w:color w:val="393939"/>
          <w:sz w:val="21"/>
          <w:szCs w:val="21"/>
        </w:rPr>
        <w:t>；</w:t>
      </w:r>
      <w:r w:rsidRPr="00E243B2">
        <w:rPr>
          <w:rFonts w:asciiTheme="minorEastAsia" w:eastAsiaTheme="minorEastAsia" w:hAnsiTheme="minorEastAsia" w:hint="eastAsia"/>
          <w:b/>
          <w:color w:val="393939"/>
          <w:sz w:val="21"/>
          <w:szCs w:val="21"/>
        </w:rPr>
        <w:t>上下互动，强化组织管理和群众监督，形成强大势场</w:t>
      </w:r>
      <w:r w:rsidRPr="00E243B2">
        <w:rPr>
          <w:rFonts w:asciiTheme="minorEastAsia" w:eastAsiaTheme="minorEastAsia" w:hAnsiTheme="minorEastAsia" w:hint="eastAsia"/>
          <w:color w:val="393939"/>
          <w:sz w:val="21"/>
          <w:szCs w:val="21"/>
        </w:rPr>
        <w:t>；</w:t>
      </w:r>
      <w:r w:rsidRPr="00E243B2">
        <w:rPr>
          <w:rFonts w:asciiTheme="minorEastAsia" w:eastAsiaTheme="minorEastAsia" w:hAnsiTheme="minorEastAsia" w:hint="eastAsia"/>
          <w:b/>
          <w:color w:val="393939"/>
          <w:sz w:val="21"/>
          <w:szCs w:val="21"/>
        </w:rPr>
        <w:t>执纪问责，严肃查处和曝光典型案件，形成高压态势，形成严的标准和氛围</w:t>
      </w:r>
      <w:r w:rsidRPr="00E243B2">
        <w:rPr>
          <w:rFonts w:asciiTheme="minorEastAsia" w:eastAsiaTheme="minorEastAsia" w:hAnsiTheme="minorEastAsia" w:hint="eastAsia"/>
          <w:color w:val="393939"/>
          <w:sz w:val="21"/>
          <w:szCs w:val="21"/>
        </w:rPr>
        <w:t>；</w:t>
      </w:r>
      <w:r w:rsidRPr="00E243B2">
        <w:rPr>
          <w:rFonts w:asciiTheme="minorEastAsia" w:eastAsiaTheme="minorEastAsia" w:hAnsiTheme="minorEastAsia" w:hint="eastAsia"/>
          <w:b/>
          <w:color w:val="393939"/>
          <w:sz w:val="21"/>
          <w:szCs w:val="21"/>
        </w:rPr>
        <w:t>驰而不息，一环扣一环抓，不间断抓，努力形成长效机制</w:t>
      </w:r>
      <w:r w:rsidRPr="00E243B2">
        <w:rPr>
          <w:rFonts w:asciiTheme="minorEastAsia" w:eastAsiaTheme="minorEastAsia" w:hAnsiTheme="minorEastAsia" w:hint="eastAsia"/>
          <w:color w:val="393939"/>
          <w:sz w:val="21"/>
          <w:szCs w:val="21"/>
        </w:rPr>
        <w:t>。</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会议认为，通过扎实努力，全党对党风廉政建设重要性和紧迫性的认识更加深刻，抓作风、转作风的自觉性普遍增强；各级党委对新形势下党风廉政建设重点抓什么、怎么抓的认识更加准确，集中教育和经常性工作都有新的套路、积累了新的经验；形式主义、官僚主义、享乐主义和奢靡之风得到有力整治，领导干部中不严不实问题得到初步解决，一大批“老虎”、“苍蝇”被绳之以党纪国法，</w:t>
      </w:r>
      <w:r w:rsidRPr="00E243B2">
        <w:rPr>
          <w:rFonts w:asciiTheme="minorEastAsia" w:eastAsiaTheme="minorEastAsia" w:hAnsiTheme="minorEastAsia" w:hint="eastAsia"/>
          <w:b/>
          <w:color w:val="393939"/>
          <w:sz w:val="21"/>
          <w:szCs w:val="21"/>
        </w:rPr>
        <w:t>不敢腐的氛围总体形成，不能腐、不想腐的工作正在深化</w:t>
      </w:r>
      <w:r w:rsidRPr="00E243B2">
        <w:rPr>
          <w:rFonts w:asciiTheme="minorEastAsia" w:eastAsiaTheme="minorEastAsia" w:hAnsiTheme="minorEastAsia" w:hint="eastAsia"/>
          <w:color w:val="393939"/>
          <w:sz w:val="21"/>
          <w:szCs w:val="21"/>
        </w:rPr>
        <w:t>；党风廉政建设制度法规更加完善，制度“笼子”扎得更紧，制度执行力和纪律约束力明显增强；党风廉政建设推动了全面从严治党，促进了改革发展稳定各项工作。</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会议指出，</w:t>
      </w:r>
      <w:r w:rsidRPr="00E243B2">
        <w:rPr>
          <w:rFonts w:asciiTheme="minorEastAsia" w:eastAsiaTheme="minorEastAsia" w:hAnsiTheme="minorEastAsia" w:hint="eastAsia"/>
          <w:b/>
          <w:color w:val="393939"/>
          <w:sz w:val="21"/>
          <w:szCs w:val="21"/>
        </w:rPr>
        <w:t>面向未来，恢复和发扬党的优良传统和作风的任务还很重，巩固党风廉政建设成效、防止问题反弹的任务还很重，解决党内作风上深层次问题的任务还很重</w:t>
      </w:r>
      <w:r w:rsidRPr="00E243B2">
        <w:rPr>
          <w:rFonts w:asciiTheme="minorEastAsia" w:eastAsiaTheme="minorEastAsia" w:hAnsiTheme="minorEastAsia" w:hint="eastAsia"/>
          <w:color w:val="393939"/>
          <w:sz w:val="21"/>
          <w:szCs w:val="21"/>
        </w:rPr>
        <w:t>。要保持反“四风”、正党风、反腐败、倡清廉的战略定力，坚持毫不松劲抓、锲而不舍抓。要把抓党风廉政建设的历史经验和新鲜经验深入运用到经常性党风廉政建设中去，做到标准不降、要求不松、措施不减。要紧紧盯住党风廉政问题的新情况新变化，厘清问题症结及演变态势，及时跟进应对措施，做到掌握情况不迟钝、解决问题不拖延、化解矛盾不积压。</w:t>
      </w:r>
      <w:r w:rsidRPr="00E243B2">
        <w:rPr>
          <w:rFonts w:asciiTheme="minorEastAsia" w:eastAsiaTheme="minorEastAsia" w:hAnsiTheme="minorEastAsia" w:hint="eastAsia"/>
          <w:b/>
          <w:color w:val="393939"/>
          <w:sz w:val="21"/>
          <w:szCs w:val="21"/>
        </w:rPr>
        <w:t>要把党风廉政建设融入党的建设各项工作之中</w:t>
      </w:r>
      <w:r w:rsidRPr="00E243B2">
        <w:rPr>
          <w:rFonts w:asciiTheme="minorEastAsia" w:eastAsiaTheme="minorEastAsia" w:hAnsiTheme="minorEastAsia" w:hint="eastAsia"/>
          <w:color w:val="393939"/>
          <w:sz w:val="21"/>
          <w:szCs w:val="21"/>
        </w:rPr>
        <w:t>，从解决“四风”问题和领导干部不严不实问题延伸开去，努力改进思想作风、学风、工作作风、领导作风、干部生活作风，</w:t>
      </w:r>
      <w:r w:rsidRPr="00E243B2">
        <w:rPr>
          <w:rFonts w:asciiTheme="minorEastAsia" w:eastAsiaTheme="minorEastAsia" w:hAnsiTheme="minorEastAsia" w:hint="eastAsia"/>
          <w:b/>
          <w:color w:val="393939"/>
          <w:sz w:val="21"/>
          <w:szCs w:val="21"/>
        </w:rPr>
        <w:t>使党的作风全面好起来</w:t>
      </w:r>
      <w:r w:rsidRPr="00E243B2">
        <w:rPr>
          <w:rFonts w:asciiTheme="minorEastAsia" w:eastAsiaTheme="minorEastAsia" w:hAnsiTheme="minorEastAsia" w:hint="eastAsia"/>
          <w:color w:val="393939"/>
          <w:sz w:val="21"/>
          <w:szCs w:val="21"/>
        </w:rPr>
        <w:t>。</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会议对“三严三实”专题教育给予肯定，认为这次专题教育聚焦“三严三实”，突出问题导向，对县处级以上领导干部在思想、作风、党性上进行了又一次集中“补钙”和“加油”。特别是绷紧了政治纪律和政治规矩这根弦，使深化党风廉政建设有了更加明确的方向。会议要求，要一鼓作气、敬终如始抓好专题教育靠后阶段的工作，推动领导干部践行“三严三实”常态化、长效化。</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会议强调，中央政治局担负着把握中国特色社会主义事业航船方向、统筹协调党和国家重大决策部署、组织应对国内外重大矛盾风险的重要职责，要成为“三严三实”的表率。中央政治局的同志一言一行、一</w:t>
      </w:r>
      <w:r w:rsidRPr="00E243B2">
        <w:rPr>
          <w:rFonts w:asciiTheme="minorEastAsia" w:eastAsiaTheme="minorEastAsia" w:hAnsiTheme="minorEastAsia" w:hint="eastAsia"/>
          <w:color w:val="393939"/>
          <w:sz w:val="21"/>
          <w:szCs w:val="21"/>
        </w:rPr>
        <w:lastRenderedPageBreak/>
        <w:t>举一动都不只是个人的事，而是党和国家的事、人民的事、全局的事，必须模范遵守党章，在“三严三实”上有更高标准，努力成为高水平的马克思主义政治家。</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习近平在讲话中肯定了中央政治局带头践行“三严三实”取得的成效，对中央政治局各位同志的对照检查发言进行了总结。他指出，中央政治局召开专题民主生活会，要动真格开展批评和自我批评，群策群力改进中央政治局的工作。这次专题民主生活会开得很好，大家讲认识、谈体会，摆问题、查不足，出主意、说措施，启发了思考和感悟，触动了思想和灵魂，很多意见建议对进一步做好中央政治局的工作很有帮助。</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习近平就中央政治局当好“三严三实”表率提出4点要求。</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w:t>
      </w:r>
      <w:r w:rsidRPr="00E243B2">
        <w:rPr>
          <w:rFonts w:asciiTheme="minorEastAsia" w:eastAsiaTheme="minorEastAsia" w:hAnsiTheme="minorEastAsia" w:hint="eastAsia"/>
          <w:b/>
          <w:color w:val="393939"/>
          <w:sz w:val="21"/>
          <w:szCs w:val="21"/>
        </w:rPr>
        <w:t>第一，自觉把“三严三实”要求体现到坚持坚定正确的政治方向上</w:t>
      </w:r>
      <w:r w:rsidRPr="00E243B2">
        <w:rPr>
          <w:rFonts w:asciiTheme="minorEastAsia" w:eastAsiaTheme="minorEastAsia" w:hAnsiTheme="minorEastAsia" w:hint="eastAsia"/>
          <w:color w:val="393939"/>
          <w:sz w:val="21"/>
          <w:szCs w:val="21"/>
        </w:rPr>
        <w:t>。在中央政治局的位置上工作，必须坚持坚定正确的政治方向，有坚定的马克思主义信仰、坚定的社会主义和共产主义信念，并为这种理想信念矢志不渝奋斗，无论遇到什么困难和挫折都不动摇或背离理想信念；必须有全心全意为人民服务的公仆情怀，心中时刻装着国家和人民，自觉为党的事业和人民幸福鞠躬尽瘁、死而后已；必须有较高的思想理论水平和领导艺术，坚持真理，开阔视野，熟悉国情，了解世界，模范执行民主集中制，善于驾驭和处理各种复杂矛盾，善于从政治上观察、分析、解决问题，善于组织带领人民群众一道前进；必须对党忠诚，知行合一，言行一致，表里如一，政治品质优秀，道德情操高尚，脱离一切低级趣味，时时处处以榜样力量感召干部群众。这些要求的核心，是做政治上的明白人，政治能力要强，思想定力、战略定力、道德定力要特别过硬，经得起大风大浪考验。政治上的坚定源于理论上的清醒。要自觉加强理论学习，掌握马克思主义立场、观点、方法，同时要用各种科学知识把自己更好武装起来，增强政治敏锐性和政治鉴别力。</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w:t>
      </w:r>
      <w:r w:rsidRPr="00E243B2">
        <w:rPr>
          <w:rFonts w:asciiTheme="minorEastAsia" w:eastAsiaTheme="minorEastAsia" w:hAnsiTheme="minorEastAsia" w:hint="eastAsia"/>
          <w:b/>
          <w:color w:val="393939"/>
          <w:sz w:val="21"/>
          <w:szCs w:val="21"/>
        </w:rPr>
        <w:t>第二，自觉把“三严三实”要求体现到落实党中央重大决策部署上</w:t>
      </w:r>
      <w:r w:rsidRPr="00E243B2">
        <w:rPr>
          <w:rFonts w:asciiTheme="minorEastAsia" w:eastAsiaTheme="minorEastAsia" w:hAnsiTheme="minorEastAsia" w:hint="eastAsia"/>
          <w:color w:val="393939"/>
          <w:sz w:val="21"/>
          <w:szCs w:val="21"/>
        </w:rPr>
        <w:t>。中央政治局的同志必须有很强的看齐意识，经常、主动向党中央看齐，向党的理论和路线方针政策看齐。制定各方面决策部署，首先要有正确大局观，站在党和国家大局上想问题、看问题，特别要把所分管方面的工作同党中央重大决策部署衔接起来、统一起来。无论综合性决策还是专项性决策，都要找准在全局中的合理定位，做到科学决策、民主决策、依法决策，在把握客观规律的基础上确定工作目标和举措。要统筹谋划、通盘考虑各方面因素，兼顾各方面利益，协调各方面关系，明确轻重缓急，使各方面资源发挥最大效用。要有很强的责任意识，敢于负责、敢作敢为，党中央定下来的事情就一定抓好，使各项工作既为一域争光、又为全局添彩。</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w:t>
      </w:r>
      <w:r w:rsidRPr="00E243B2">
        <w:rPr>
          <w:rFonts w:asciiTheme="minorEastAsia" w:eastAsiaTheme="minorEastAsia" w:hAnsiTheme="minorEastAsia" w:hint="eastAsia"/>
          <w:b/>
          <w:color w:val="393939"/>
          <w:sz w:val="21"/>
          <w:szCs w:val="21"/>
        </w:rPr>
        <w:t>第三，自觉把“三严三实”要求体现到对分管方面的管理上</w:t>
      </w:r>
      <w:r w:rsidRPr="00E243B2">
        <w:rPr>
          <w:rFonts w:asciiTheme="minorEastAsia" w:eastAsiaTheme="minorEastAsia" w:hAnsiTheme="minorEastAsia" w:hint="eastAsia"/>
          <w:color w:val="393939"/>
          <w:sz w:val="21"/>
          <w:szCs w:val="21"/>
        </w:rPr>
        <w:t>。中央政治局的同志践行“三严三实”，既要以身作则，又要注重管理引导。要把抓工作同抓管理在各个环节结合起来，善于在工作中总结管理经验、发现管理漏洞、指导完善管理措施。要有很强的带队伍意识，既管事又管思想管作风，特别要明确要求和督促所管方面坚决贯彻执行党的路线方针政策和党中央重大决策部署，同党中央保持一致；明确要求和督促所管方面正确履行职能，提高工作质量和工作效率；明确要求和督促所管方面按干部制度和干部条件选人用人，使各方面干部和人才各得其所，优秀干部能脱颖而出、健康成长；明确要求和督促所管方面落实全面从严治党要求，严格执行党的建设各项制度和规定，营造良好政治生态。发现不严不实问题，都要严肃指出，敢于板起脸来批评，并督促改正。</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w:t>
      </w:r>
      <w:r w:rsidRPr="00E243B2">
        <w:rPr>
          <w:rFonts w:asciiTheme="minorEastAsia" w:eastAsiaTheme="minorEastAsia" w:hAnsiTheme="minorEastAsia" w:hint="eastAsia"/>
          <w:b/>
          <w:color w:val="393939"/>
          <w:sz w:val="21"/>
          <w:szCs w:val="21"/>
        </w:rPr>
        <w:t>第四，自觉把“三严三实”要求体现到严格要求自己上</w:t>
      </w:r>
      <w:r w:rsidRPr="00E243B2">
        <w:rPr>
          <w:rFonts w:asciiTheme="minorEastAsia" w:eastAsiaTheme="minorEastAsia" w:hAnsiTheme="minorEastAsia" w:hint="eastAsia"/>
          <w:color w:val="393939"/>
          <w:sz w:val="21"/>
          <w:szCs w:val="21"/>
        </w:rPr>
        <w:t>。中央政治局的同志不能有权力上、地位上的优越感。无论公事私事，都要坚持党性原则，都要加强自我约束，鼓励和欢迎下级和身边工作人员监督，不折不扣执行党的纪律和规矩。对亲属子女和身边工作人员，要严格教育、严格管理、严格监督，发现问题及时提醒、坚决纠正。</w:t>
      </w:r>
    </w:p>
    <w:p w:rsidR="00474165" w:rsidRPr="00E243B2" w:rsidRDefault="00474165" w:rsidP="00474165">
      <w:pPr>
        <w:pStyle w:val="a4"/>
        <w:shd w:val="clear" w:color="auto" w:fill="FFFFFF"/>
        <w:spacing w:before="0" w:beforeAutospacing="0" w:after="0" w:afterAutospacing="0" w:line="0" w:lineRule="atLeast"/>
        <w:rPr>
          <w:rFonts w:asciiTheme="minorEastAsia" w:eastAsiaTheme="minorEastAsia" w:hAnsiTheme="minorEastAsia" w:hint="eastAsia"/>
          <w:color w:val="393939"/>
          <w:sz w:val="21"/>
          <w:szCs w:val="21"/>
        </w:rPr>
      </w:pPr>
      <w:r w:rsidRPr="00E243B2">
        <w:rPr>
          <w:rFonts w:asciiTheme="minorEastAsia" w:eastAsiaTheme="minorEastAsia" w:hAnsiTheme="minorEastAsia" w:hint="eastAsia"/>
          <w:color w:val="393939"/>
          <w:sz w:val="21"/>
          <w:szCs w:val="21"/>
        </w:rPr>
        <w:t xml:space="preserve">　　会议强调，周永康、薄熙来、徐才厚、郭伯雄、令计划等人的所作所为说明：</w:t>
      </w:r>
      <w:r w:rsidRPr="00E243B2">
        <w:rPr>
          <w:rFonts w:asciiTheme="minorEastAsia" w:eastAsiaTheme="minorEastAsia" w:hAnsiTheme="minorEastAsia" w:hint="eastAsia"/>
          <w:b/>
          <w:color w:val="393939"/>
          <w:sz w:val="21"/>
          <w:szCs w:val="21"/>
        </w:rPr>
        <w:t>一个党员的党性，不是随着党龄增长和职务提升而自然提高的，不加强修养和锤炼，党性不仅不会提高，反而会降低，甚至可能完全丧失</w:t>
      </w:r>
      <w:r w:rsidRPr="00E243B2">
        <w:rPr>
          <w:rFonts w:asciiTheme="minorEastAsia" w:eastAsiaTheme="minorEastAsia" w:hAnsiTheme="minorEastAsia" w:hint="eastAsia"/>
          <w:color w:val="393939"/>
          <w:sz w:val="21"/>
          <w:szCs w:val="21"/>
        </w:rPr>
        <w:t>。我们党严肃查处他们，是对党、对国家、对人民负责，也是对历史负责。要深刻汲取教训，在践行“三严三实”上定位准、标杆高、行之笃，以实际行动不辜负人民重托。</w:t>
      </w:r>
    </w:p>
    <w:p w:rsidR="00474165" w:rsidRPr="00474165" w:rsidRDefault="00474165" w:rsidP="00474165">
      <w:pPr>
        <w:spacing w:line="0" w:lineRule="atLeast"/>
        <w:rPr>
          <w:rFonts w:asciiTheme="minorEastAsia" w:hAnsiTheme="minorEastAsia"/>
        </w:rPr>
      </w:pPr>
    </w:p>
    <w:sectPr w:rsidR="00474165" w:rsidRPr="00474165" w:rsidSect="00474165">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0D1" w:rsidRDefault="006B40D1" w:rsidP="00E243B2">
      <w:r>
        <w:separator/>
      </w:r>
    </w:p>
  </w:endnote>
  <w:endnote w:type="continuationSeparator" w:id="1">
    <w:p w:rsidR="006B40D1" w:rsidRDefault="006B40D1" w:rsidP="00E24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790"/>
      <w:docPartObj>
        <w:docPartGallery w:val="Page Numbers (Bottom of Page)"/>
        <w:docPartUnique/>
      </w:docPartObj>
    </w:sdtPr>
    <w:sdtContent>
      <w:p w:rsidR="00E243B2" w:rsidRDefault="00E243B2">
        <w:pPr>
          <w:pStyle w:val="a6"/>
          <w:jc w:val="center"/>
        </w:pPr>
        <w:fldSimple w:instr=" PAGE   \* MERGEFORMAT ">
          <w:r w:rsidRPr="00E243B2">
            <w:rPr>
              <w:noProof/>
              <w:lang w:val="zh-CN"/>
            </w:rPr>
            <w:t>1</w:t>
          </w:r>
        </w:fldSimple>
      </w:p>
    </w:sdtContent>
  </w:sdt>
  <w:p w:rsidR="00E243B2" w:rsidRDefault="00E243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0D1" w:rsidRDefault="006B40D1" w:rsidP="00E243B2">
      <w:r>
        <w:separator/>
      </w:r>
    </w:p>
  </w:footnote>
  <w:footnote w:type="continuationSeparator" w:id="1">
    <w:p w:rsidR="006B40D1" w:rsidRDefault="006B40D1" w:rsidP="00E243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165"/>
    <w:rsid w:val="00474165"/>
    <w:rsid w:val="005C40A8"/>
    <w:rsid w:val="006B40D1"/>
    <w:rsid w:val="00E24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4165"/>
    <w:rPr>
      <w:b/>
      <w:bCs/>
    </w:rPr>
  </w:style>
  <w:style w:type="paragraph" w:styleId="a4">
    <w:name w:val="Normal (Web)"/>
    <w:basedOn w:val="a"/>
    <w:uiPriority w:val="99"/>
    <w:semiHidden/>
    <w:unhideWhenUsed/>
    <w:rsid w:val="0047416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E243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243B2"/>
    <w:rPr>
      <w:sz w:val="18"/>
      <w:szCs w:val="18"/>
    </w:rPr>
  </w:style>
  <w:style w:type="paragraph" w:styleId="a6">
    <w:name w:val="footer"/>
    <w:basedOn w:val="a"/>
    <w:link w:val="Char0"/>
    <w:uiPriority w:val="99"/>
    <w:unhideWhenUsed/>
    <w:rsid w:val="00E243B2"/>
    <w:pPr>
      <w:tabs>
        <w:tab w:val="center" w:pos="4153"/>
        <w:tab w:val="right" w:pos="8306"/>
      </w:tabs>
      <w:snapToGrid w:val="0"/>
      <w:jc w:val="left"/>
    </w:pPr>
    <w:rPr>
      <w:sz w:val="18"/>
      <w:szCs w:val="18"/>
    </w:rPr>
  </w:style>
  <w:style w:type="character" w:customStyle="1" w:styleId="Char0">
    <w:name w:val="页脚 Char"/>
    <w:basedOn w:val="a0"/>
    <w:link w:val="a6"/>
    <w:uiPriority w:val="99"/>
    <w:rsid w:val="00E243B2"/>
    <w:rPr>
      <w:sz w:val="18"/>
      <w:szCs w:val="18"/>
    </w:rPr>
  </w:style>
</w:styles>
</file>

<file path=word/webSettings.xml><?xml version="1.0" encoding="utf-8"?>
<w:webSettings xmlns:r="http://schemas.openxmlformats.org/officeDocument/2006/relationships" xmlns:w="http://schemas.openxmlformats.org/wordprocessingml/2006/main">
  <w:divs>
    <w:div w:id="3470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2015-12-29T22:32:00Z</dcterms:created>
  <dcterms:modified xsi:type="dcterms:W3CDTF">2015-12-29T22:38:00Z</dcterms:modified>
</cp:coreProperties>
</file>